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C6F1E" w14:textId="4F2D9B7C" w:rsidR="004E6AFB" w:rsidRPr="00897E76" w:rsidRDefault="004E6AFB" w:rsidP="004E6AFB">
      <w:pPr>
        <w:spacing w:after="0" w:line="276" w:lineRule="auto"/>
        <w:rPr>
          <w:rFonts w:ascii="Times New Roman" w:hAnsi="Times New Roman" w:cs="Times New Roman"/>
        </w:rPr>
      </w:pPr>
      <w:r w:rsidRPr="00897E76">
        <w:rPr>
          <w:rFonts w:ascii="Times New Roman" w:hAnsi="Times New Roman" w:cs="Times New Roman"/>
        </w:rPr>
        <w:t xml:space="preserve">Пріоритетна галузь (сектор) для публічного інвестування – </w:t>
      </w:r>
      <w:r w:rsidR="00FD44E9" w:rsidRPr="00897E76">
        <w:rPr>
          <w:rFonts w:ascii="Times New Roman" w:hAnsi="Times New Roman" w:cs="Times New Roman"/>
          <w:b/>
          <w:bCs/>
          <w:i/>
          <w:iCs/>
        </w:rPr>
        <w:t>Освіта і наука</w:t>
      </w:r>
    </w:p>
    <w:p w14:paraId="2F83F9F1" w14:textId="73CE6C45" w:rsidR="002E64BB" w:rsidRPr="00897E76" w:rsidRDefault="004E6AFB" w:rsidP="004E6AFB">
      <w:pPr>
        <w:spacing w:after="0" w:line="276" w:lineRule="auto"/>
        <w:rPr>
          <w:rFonts w:ascii="Times New Roman" w:hAnsi="Times New Roman" w:cs="Times New Roman"/>
        </w:rPr>
      </w:pPr>
      <w:r w:rsidRPr="00897E76">
        <w:rPr>
          <w:rFonts w:ascii="Times New Roman" w:hAnsi="Times New Roman" w:cs="Times New Roman"/>
        </w:rPr>
        <w:t xml:space="preserve">Відповідальний за галузь (сектор) для публічного інвестування – </w:t>
      </w:r>
      <w:r w:rsidR="00FD44E9" w:rsidRPr="00897E76">
        <w:rPr>
          <w:rFonts w:ascii="Times New Roman" w:hAnsi="Times New Roman" w:cs="Times New Roman"/>
          <w:b/>
          <w:bCs/>
        </w:rPr>
        <w:t>Відділ ОКМС</w:t>
      </w:r>
    </w:p>
    <w:p w14:paraId="7484B7E3" w14:textId="564FA4DA" w:rsidR="004E6AFB" w:rsidRPr="00897E76" w:rsidRDefault="004E6AFB" w:rsidP="004E6AFB">
      <w:pPr>
        <w:spacing w:after="0" w:line="276" w:lineRule="auto"/>
        <w:rPr>
          <w:rFonts w:ascii="Times New Roman" w:hAnsi="Times New Roman" w:cs="Times New Roman"/>
        </w:rPr>
      </w:pPr>
      <w:r w:rsidRPr="00897E76">
        <w:rPr>
          <w:rFonts w:ascii="Times New Roman" w:hAnsi="Times New Roman" w:cs="Times New Roman"/>
        </w:rPr>
        <w:t>Граничний сукупний обсяг публічних інвестицій на середньостроковий період на галузь (сектор) –</w:t>
      </w:r>
      <w:r w:rsidR="00FD44E9" w:rsidRPr="00897E76">
        <w:rPr>
          <w:rFonts w:ascii="Times New Roman" w:hAnsi="Times New Roman" w:cs="Times New Roman"/>
        </w:rPr>
        <w:t xml:space="preserve"> 5 838,5 </w:t>
      </w:r>
      <w:proofErr w:type="spellStart"/>
      <w:r w:rsidR="00FD44E9" w:rsidRPr="00897E76">
        <w:rPr>
          <w:rFonts w:ascii="Times New Roman" w:hAnsi="Times New Roman" w:cs="Times New Roman"/>
        </w:rPr>
        <w:t>тис.грн</w:t>
      </w:r>
      <w:proofErr w:type="spellEnd"/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110"/>
        <w:gridCol w:w="2937"/>
        <w:gridCol w:w="4042"/>
        <w:gridCol w:w="1284"/>
        <w:gridCol w:w="1688"/>
        <w:gridCol w:w="1550"/>
        <w:gridCol w:w="1517"/>
      </w:tblGrid>
      <w:tr w:rsidR="004E6AFB" w:rsidRPr="00897E76" w14:paraId="3B6065BB" w14:textId="77777777" w:rsidTr="00FD44E9">
        <w:tc>
          <w:tcPr>
            <w:tcW w:w="2110" w:type="dxa"/>
            <w:vAlign w:val="center"/>
          </w:tcPr>
          <w:p w14:paraId="51B6F73D" w14:textId="44394BCE" w:rsidR="004E6AFB" w:rsidRPr="00897E76" w:rsidRDefault="004E6AFB" w:rsidP="004E6AF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97E76">
              <w:rPr>
                <w:rFonts w:ascii="Times New Roman" w:hAnsi="Times New Roman" w:cs="Times New Roman"/>
              </w:rPr>
              <w:t>Підсектор</w:t>
            </w:r>
            <w:proofErr w:type="spellEnd"/>
            <w:r w:rsidRPr="00897E76">
              <w:rPr>
                <w:rFonts w:ascii="Times New Roman" w:hAnsi="Times New Roman" w:cs="Times New Roman"/>
              </w:rPr>
              <w:t xml:space="preserve"> галузі (сектору) для публічного інвестування</w:t>
            </w:r>
          </w:p>
        </w:tc>
        <w:tc>
          <w:tcPr>
            <w:tcW w:w="2937" w:type="dxa"/>
            <w:vAlign w:val="center"/>
          </w:tcPr>
          <w:p w14:paraId="7337AF8E" w14:textId="76F818D3" w:rsidR="004E6AFB" w:rsidRPr="00897E76" w:rsidRDefault="004E6AFB" w:rsidP="004E6AF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97E76">
              <w:rPr>
                <w:rFonts w:ascii="Times New Roman" w:hAnsi="Times New Roman" w:cs="Times New Roman"/>
              </w:rPr>
              <w:t>Основний напрям публічного інвестування</w:t>
            </w:r>
          </w:p>
        </w:tc>
        <w:tc>
          <w:tcPr>
            <w:tcW w:w="4042" w:type="dxa"/>
            <w:vAlign w:val="center"/>
          </w:tcPr>
          <w:p w14:paraId="3A56D6F8" w14:textId="2AC82AF7" w:rsidR="004E6AFB" w:rsidRPr="00897E76" w:rsidRDefault="004E6AFB" w:rsidP="004E6AF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97E76">
              <w:rPr>
                <w:rFonts w:ascii="Times New Roman" w:hAnsi="Times New Roman" w:cs="Times New Roman"/>
              </w:rPr>
              <w:t>Найменування цільового показника</w:t>
            </w:r>
          </w:p>
        </w:tc>
        <w:tc>
          <w:tcPr>
            <w:tcW w:w="1284" w:type="dxa"/>
            <w:vAlign w:val="center"/>
          </w:tcPr>
          <w:p w14:paraId="3081AFA7" w14:textId="345E7280" w:rsidR="004E6AFB" w:rsidRPr="00897E76" w:rsidRDefault="004E6AFB" w:rsidP="004E6AF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97E76">
              <w:rPr>
                <w:rFonts w:ascii="Times New Roman" w:hAnsi="Times New Roman" w:cs="Times New Roman"/>
              </w:rPr>
              <w:t>Базове значення (%)</w:t>
            </w:r>
          </w:p>
        </w:tc>
        <w:tc>
          <w:tcPr>
            <w:tcW w:w="1688" w:type="dxa"/>
            <w:vAlign w:val="center"/>
          </w:tcPr>
          <w:p w14:paraId="7A3C5F0C" w14:textId="265B5AE3" w:rsidR="004E6AFB" w:rsidRPr="00897E76" w:rsidRDefault="004E6AFB" w:rsidP="004E6AF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97E76">
              <w:rPr>
                <w:rFonts w:ascii="Times New Roman" w:hAnsi="Times New Roman" w:cs="Times New Roman"/>
              </w:rPr>
              <w:t>Планове значення на 2027 рік (%)</w:t>
            </w:r>
          </w:p>
        </w:tc>
        <w:tc>
          <w:tcPr>
            <w:tcW w:w="1550" w:type="dxa"/>
            <w:vAlign w:val="center"/>
          </w:tcPr>
          <w:p w14:paraId="79175734" w14:textId="19BA8DC2" w:rsidR="004E6AFB" w:rsidRPr="00897E76" w:rsidRDefault="004E6AFB" w:rsidP="004E6AF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97E76">
              <w:rPr>
                <w:rFonts w:ascii="Times New Roman" w:hAnsi="Times New Roman" w:cs="Times New Roman"/>
              </w:rPr>
              <w:t>Планове значення на 2028 рік (%)</w:t>
            </w:r>
          </w:p>
        </w:tc>
        <w:tc>
          <w:tcPr>
            <w:tcW w:w="1517" w:type="dxa"/>
            <w:vAlign w:val="center"/>
          </w:tcPr>
          <w:p w14:paraId="0F794BDF" w14:textId="24DD1668" w:rsidR="004E6AFB" w:rsidRPr="00897E76" w:rsidRDefault="004E6AFB" w:rsidP="004E6AF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97E76">
              <w:rPr>
                <w:rFonts w:ascii="Times New Roman" w:hAnsi="Times New Roman" w:cs="Times New Roman"/>
              </w:rPr>
              <w:t>Планове значення на 2029 рік (%)</w:t>
            </w:r>
          </w:p>
        </w:tc>
      </w:tr>
      <w:tr w:rsidR="00FD44E9" w:rsidRPr="00897E76" w14:paraId="26F60942" w14:textId="77777777" w:rsidTr="00FD44E9">
        <w:trPr>
          <w:trHeight w:val="1189"/>
        </w:trPr>
        <w:tc>
          <w:tcPr>
            <w:tcW w:w="2110" w:type="dxa"/>
            <w:vMerge w:val="restart"/>
          </w:tcPr>
          <w:p w14:paraId="091D89F0" w14:textId="6E5197C2" w:rsidR="00FD44E9" w:rsidRPr="00897E76" w:rsidRDefault="00FD44E9" w:rsidP="004E6AF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97E76">
              <w:rPr>
                <w:rFonts w:ascii="Times New Roman" w:hAnsi="Times New Roman" w:cs="Times New Roman"/>
              </w:rPr>
              <w:t>Освіта</w:t>
            </w:r>
          </w:p>
        </w:tc>
        <w:tc>
          <w:tcPr>
            <w:tcW w:w="2937" w:type="dxa"/>
            <w:vMerge w:val="restart"/>
          </w:tcPr>
          <w:p w14:paraId="4D416C97" w14:textId="19CC9FC8" w:rsidR="00FD44E9" w:rsidRPr="00897E76" w:rsidRDefault="00FD44E9" w:rsidP="004E6AF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97E76">
              <w:rPr>
                <w:rFonts w:ascii="Times New Roman" w:hAnsi="Times New Roman" w:cs="Times New Roman"/>
              </w:rPr>
              <w:t>Облаштування захисних споруд цивільного захисту (укриттів) у закладах та установах освіти</w:t>
            </w:r>
          </w:p>
        </w:tc>
        <w:tc>
          <w:tcPr>
            <w:tcW w:w="4042" w:type="dxa"/>
          </w:tcPr>
          <w:p w14:paraId="61EFC3BB" w14:textId="5D45FDB5" w:rsidR="00FD44E9" w:rsidRPr="00897E76" w:rsidRDefault="00FD44E9" w:rsidP="004E6AF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97E76">
              <w:rPr>
                <w:rFonts w:ascii="Times New Roman" w:hAnsi="Times New Roman" w:cs="Times New Roman"/>
              </w:rPr>
              <w:t>Частка здобувачів загальної середньої освіти, які мають можливість укриття в захисних спорудах цивільного захисту</w:t>
            </w:r>
          </w:p>
        </w:tc>
        <w:tc>
          <w:tcPr>
            <w:tcW w:w="1284" w:type="dxa"/>
            <w:vAlign w:val="center"/>
          </w:tcPr>
          <w:p w14:paraId="4634C5D5" w14:textId="4345DBB7" w:rsidR="00FD44E9" w:rsidRPr="00897E76" w:rsidRDefault="00FD44E9" w:rsidP="00FD44E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97E76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688" w:type="dxa"/>
            <w:vAlign w:val="center"/>
          </w:tcPr>
          <w:p w14:paraId="7196619B" w14:textId="3CCBDAC8" w:rsidR="00FD44E9" w:rsidRPr="00897E76" w:rsidRDefault="00FD44E9" w:rsidP="00FD44E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97E76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550" w:type="dxa"/>
            <w:vAlign w:val="center"/>
          </w:tcPr>
          <w:p w14:paraId="312B605C" w14:textId="686B6483" w:rsidR="00FD44E9" w:rsidRPr="00897E76" w:rsidRDefault="00FD44E9" w:rsidP="00FD44E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97E7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17" w:type="dxa"/>
            <w:vAlign w:val="center"/>
          </w:tcPr>
          <w:p w14:paraId="681C765F" w14:textId="02C0136A" w:rsidR="00FD44E9" w:rsidRPr="00897E76" w:rsidRDefault="00FD44E9" w:rsidP="00FD44E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97E76">
              <w:rPr>
                <w:rFonts w:ascii="Times New Roman" w:hAnsi="Times New Roman" w:cs="Times New Roman"/>
              </w:rPr>
              <w:t>100</w:t>
            </w:r>
          </w:p>
        </w:tc>
      </w:tr>
      <w:tr w:rsidR="00FD44E9" w:rsidRPr="00897E76" w14:paraId="02F19D5F" w14:textId="77777777" w:rsidTr="00FD44E9">
        <w:trPr>
          <w:trHeight w:val="664"/>
        </w:trPr>
        <w:tc>
          <w:tcPr>
            <w:tcW w:w="2110" w:type="dxa"/>
            <w:vMerge/>
          </w:tcPr>
          <w:p w14:paraId="28212975" w14:textId="77777777" w:rsidR="00FD44E9" w:rsidRPr="00897E76" w:rsidRDefault="00FD44E9" w:rsidP="004E6AF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37" w:type="dxa"/>
            <w:vMerge/>
          </w:tcPr>
          <w:p w14:paraId="1B402720" w14:textId="77777777" w:rsidR="00FD44E9" w:rsidRPr="00897E76" w:rsidRDefault="00FD44E9" w:rsidP="004E6AF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42" w:type="dxa"/>
          </w:tcPr>
          <w:p w14:paraId="0729C441" w14:textId="1EF4F9A6" w:rsidR="00FD44E9" w:rsidRPr="00897E76" w:rsidRDefault="00FD44E9" w:rsidP="004E6AF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97E76">
              <w:rPr>
                <w:rFonts w:ascii="Times New Roman" w:hAnsi="Times New Roman" w:cs="Times New Roman"/>
              </w:rPr>
              <w:t>Рівень забезпечення закладів дошкільної освіти спорудами цивільного захисту</w:t>
            </w:r>
          </w:p>
        </w:tc>
        <w:tc>
          <w:tcPr>
            <w:tcW w:w="1284" w:type="dxa"/>
            <w:vAlign w:val="center"/>
          </w:tcPr>
          <w:p w14:paraId="685AABFB" w14:textId="7DDDE62B" w:rsidR="00FD44E9" w:rsidRPr="00897E76" w:rsidRDefault="00FD44E9" w:rsidP="00FD44E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97E76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688" w:type="dxa"/>
            <w:vAlign w:val="center"/>
          </w:tcPr>
          <w:p w14:paraId="7984A920" w14:textId="13691AA5" w:rsidR="00FD44E9" w:rsidRPr="00897E76" w:rsidRDefault="00FD44E9" w:rsidP="00FD44E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97E76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550" w:type="dxa"/>
            <w:vAlign w:val="center"/>
          </w:tcPr>
          <w:p w14:paraId="715934DF" w14:textId="5953427F" w:rsidR="00FD44E9" w:rsidRPr="00897E76" w:rsidRDefault="00FD44E9" w:rsidP="00FD44E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97E7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17" w:type="dxa"/>
            <w:vAlign w:val="center"/>
          </w:tcPr>
          <w:p w14:paraId="064E3FC8" w14:textId="2F6D332D" w:rsidR="00FD44E9" w:rsidRPr="00897E76" w:rsidRDefault="00FD44E9" w:rsidP="00FD44E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97E76">
              <w:rPr>
                <w:rFonts w:ascii="Times New Roman" w:hAnsi="Times New Roman" w:cs="Times New Roman"/>
              </w:rPr>
              <w:t>100</w:t>
            </w:r>
          </w:p>
        </w:tc>
      </w:tr>
      <w:tr w:rsidR="00FD44E9" w:rsidRPr="00897E76" w14:paraId="3EAEFD0B" w14:textId="77777777" w:rsidTr="00FD44E9">
        <w:tc>
          <w:tcPr>
            <w:tcW w:w="2110" w:type="dxa"/>
          </w:tcPr>
          <w:p w14:paraId="708E09DD" w14:textId="5352162D" w:rsidR="00FD44E9" w:rsidRPr="00897E76" w:rsidRDefault="00FD44E9" w:rsidP="00FD44E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97E76">
              <w:rPr>
                <w:rFonts w:ascii="Times New Roman" w:hAnsi="Times New Roman" w:cs="Times New Roman"/>
              </w:rPr>
              <w:t>Освіта</w:t>
            </w:r>
          </w:p>
        </w:tc>
        <w:tc>
          <w:tcPr>
            <w:tcW w:w="2937" w:type="dxa"/>
          </w:tcPr>
          <w:p w14:paraId="141D5926" w14:textId="67A53404" w:rsidR="00FD44E9" w:rsidRPr="00897E76" w:rsidRDefault="00FD44E9" w:rsidP="00FD44E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97E76">
              <w:rPr>
                <w:rFonts w:ascii="Times New Roman" w:hAnsi="Times New Roman" w:cs="Times New Roman"/>
              </w:rPr>
              <w:t>Сучасний освітній простір та якісний зміст: лабораторії, майстерні, кабінети тощо</w:t>
            </w:r>
          </w:p>
        </w:tc>
        <w:tc>
          <w:tcPr>
            <w:tcW w:w="4042" w:type="dxa"/>
          </w:tcPr>
          <w:p w14:paraId="44F1D601" w14:textId="0F2415A6" w:rsidR="00FD44E9" w:rsidRPr="00897E76" w:rsidRDefault="00FD44E9" w:rsidP="00FD44E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97E76">
              <w:rPr>
                <w:rFonts w:ascii="Times New Roman" w:hAnsi="Times New Roman" w:cs="Times New Roman"/>
              </w:rPr>
              <w:t>Рівень розвитку сучасного освітнього середовища закладів загальної середньої освіти</w:t>
            </w:r>
          </w:p>
        </w:tc>
        <w:tc>
          <w:tcPr>
            <w:tcW w:w="1284" w:type="dxa"/>
            <w:vAlign w:val="center"/>
          </w:tcPr>
          <w:p w14:paraId="0CABBDFB" w14:textId="3BE36090" w:rsidR="00FD44E9" w:rsidRPr="00897E76" w:rsidRDefault="00FD44E9" w:rsidP="00FD44E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97E76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688" w:type="dxa"/>
            <w:vAlign w:val="center"/>
          </w:tcPr>
          <w:p w14:paraId="33A402F4" w14:textId="171836CA" w:rsidR="00FD44E9" w:rsidRPr="00897E76" w:rsidRDefault="00FD44E9" w:rsidP="00FD44E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97E76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550" w:type="dxa"/>
            <w:vAlign w:val="center"/>
          </w:tcPr>
          <w:p w14:paraId="36120A08" w14:textId="1E1CB15F" w:rsidR="00FD44E9" w:rsidRPr="00897E76" w:rsidRDefault="00FD44E9" w:rsidP="00FD44E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97E7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17" w:type="dxa"/>
            <w:vAlign w:val="center"/>
          </w:tcPr>
          <w:p w14:paraId="6D17A201" w14:textId="6F89E838" w:rsidR="00FD44E9" w:rsidRPr="00897E76" w:rsidRDefault="00FD44E9" w:rsidP="00FD44E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97E76">
              <w:rPr>
                <w:rFonts w:ascii="Times New Roman" w:hAnsi="Times New Roman" w:cs="Times New Roman"/>
              </w:rPr>
              <w:t>100</w:t>
            </w:r>
          </w:p>
        </w:tc>
      </w:tr>
      <w:tr w:rsidR="00897E76" w:rsidRPr="00897E76" w14:paraId="5EA42B77" w14:textId="77777777" w:rsidTr="00897E76">
        <w:trPr>
          <w:trHeight w:val="1064"/>
        </w:trPr>
        <w:tc>
          <w:tcPr>
            <w:tcW w:w="2110" w:type="dxa"/>
            <w:vMerge w:val="restart"/>
          </w:tcPr>
          <w:p w14:paraId="5D919A3A" w14:textId="0F298CE6" w:rsidR="00897E76" w:rsidRPr="00897E76" w:rsidRDefault="00897E76" w:rsidP="00FD44E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97E76">
              <w:rPr>
                <w:rFonts w:ascii="Times New Roman" w:hAnsi="Times New Roman" w:cs="Times New Roman"/>
              </w:rPr>
              <w:t>Освіта</w:t>
            </w:r>
          </w:p>
        </w:tc>
        <w:tc>
          <w:tcPr>
            <w:tcW w:w="2937" w:type="dxa"/>
            <w:vMerge w:val="restart"/>
          </w:tcPr>
          <w:p w14:paraId="35D67857" w14:textId="3BAEDD84" w:rsidR="00897E76" w:rsidRPr="00897E76" w:rsidRDefault="00897E76" w:rsidP="00FD44E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97E76">
              <w:rPr>
                <w:rFonts w:ascii="Times New Roman" w:hAnsi="Times New Roman" w:cs="Times New Roman"/>
              </w:rPr>
              <w:t>Реконструкція, відновлення, ремонт та нове будівництво інфраструктури закладів освіти</w:t>
            </w:r>
          </w:p>
        </w:tc>
        <w:tc>
          <w:tcPr>
            <w:tcW w:w="4042" w:type="dxa"/>
          </w:tcPr>
          <w:p w14:paraId="7FD37034" w14:textId="5DCD6F85" w:rsidR="00897E76" w:rsidRPr="00897E76" w:rsidRDefault="00897E76" w:rsidP="00FD44E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97E76">
              <w:rPr>
                <w:rFonts w:ascii="Times New Roman" w:hAnsi="Times New Roman" w:cs="Times New Roman"/>
              </w:rPr>
              <w:t>Рівень оновленої інфраструктури закладів освіти шляхом нового будівництва</w:t>
            </w:r>
          </w:p>
        </w:tc>
        <w:tc>
          <w:tcPr>
            <w:tcW w:w="1284" w:type="dxa"/>
            <w:vAlign w:val="center"/>
          </w:tcPr>
          <w:p w14:paraId="6D84697B" w14:textId="357C29E3" w:rsidR="00897E76" w:rsidRPr="00897E76" w:rsidRDefault="00897E76" w:rsidP="00FD44E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97E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88" w:type="dxa"/>
            <w:vAlign w:val="center"/>
          </w:tcPr>
          <w:p w14:paraId="0BCF97C9" w14:textId="5B317420" w:rsidR="00897E76" w:rsidRPr="00897E76" w:rsidRDefault="00897E76" w:rsidP="00FD44E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97E76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550" w:type="dxa"/>
            <w:vAlign w:val="center"/>
          </w:tcPr>
          <w:p w14:paraId="35FEB67D" w14:textId="435C106D" w:rsidR="00897E76" w:rsidRPr="00897E76" w:rsidRDefault="00897E76" w:rsidP="00FD44E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97E7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17" w:type="dxa"/>
            <w:vAlign w:val="center"/>
          </w:tcPr>
          <w:p w14:paraId="07ABA34B" w14:textId="08088152" w:rsidR="00897E76" w:rsidRPr="00897E76" w:rsidRDefault="00897E76" w:rsidP="00FD44E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97E76">
              <w:rPr>
                <w:rFonts w:ascii="Times New Roman" w:hAnsi="Times New Roman" w:cs="Times New Roman"/>
              </w:rPr>
              <w:t>100</w:t>
            </w:r>
          </w:p>
        </w:tc>
      </w:tr>
      <w:tr w:rsidR="00897E76" w:rsidRPr="00897E76" w14:paraId="7D361C60" w14:textId="77777777" w:rsidTr="00897E76">
        <w:trPr>
          <w:trHeight w:val="701"/>
        </w:trPr>
        <w:tc>
          <w:tcPr>
            <w:tcW w:w="2110" w:type="dxa"/>
            <w:vMerge/>
          </w:tcPr>
          <w:p w14:paraId="07ECBEFF" w14:textId="77777777" w:rsidR="00897E76" w:rsidRPr="00897E76" w:rsidRDefault="00897E76" w:rsidP="00FD44E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37" w:type="dxa"/>
            <w:vMerge/>
          </w:tcPr>
          <w:p w14:paraId="2067F882" w14:textId="77777777" w:rsidR="00897E76" w:rsidRPr="00897E76" w:rsidRDefault="00897E76" w:rsidP="00FD44E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42" w:type="dxa"/>
          </w:tcPr>
          <w:p w14:paraId="4FB54BB9" w14:textId="21E44258" w:rsidR="00897E76" w:rsidRPr="00897E76" w:rsidRDefault="00897E76" w:rsidP="00FD44E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97E76">
              <w:rPr>
                <w:rFonts w:ascii="Times New Roman" w:hAnsi="Times New Roman" w:cs="Times New Roman"/>
              </w:rPr>
              <w:t>Рівень оновленої інфраструктури закладів освіти шляхом здійснення ремонтів, реконструкцій, модернізацій</w:t>
            </w:r>
          </w:p>
        </w:tc>
        <w:tc>
          <w:tcPr>
            <w:tcW w:w="1284" w:type="dxa"/>
            <w:vAlign w:val="center"/>
          </w:tcPr>
          <w:p w14:paraId="7926D065" w14:textId="0260C55E" w:rsidR="00897E76" w:rsidRPr="00897E76" w:rsidRDefault="00897E76" w:rsidP="00FD44E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97E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88" w:type="dxa"/>
            <w:vAlign w:val="center"/>
          </w:tcPr>
          <w:p w14:paraId="6115AAE0" w14:textId="39523017" w:rsidR="00897E76" w:rsidRPr="00897E76" w:rsidRDefault="00897E76" w:rsidP="00FD44E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97E76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50" w:type="dxa"/>
            <w:vAlign w:val="center"/>
          </w:tcPr>
          <w:p w14:paraId="17493AB4" w14:textId="5B67AE84" w:rsidR="00897E76" w:rsidRPr="00897E76" w:rsidRDefault="00897E76" w:rsidP="00FD44E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97E76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517" w:type="dxa"/>
            <w:vAlign w:val="center"/>
          </w:tcPr>
          <w:p w14:paraId="6F5DD15F" w14:textId="4D97B886" w:rsidR="00897E76" w:rsidRPr="00897E76" w:rsidRDefault="00897E76" w:rsidP="00FD44E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97E76">
              <w:rPr>
                <w:rFonts w:ascii="Times New Roman" w:hAnsi="Times New Roman" w:cs="Times New Roman"/>
              </w:rPr>
              <w:t>100</w:t>
            </w:r>
          </w:p>
        </w:tc>
      </w:tr>
      <w:tr w:rsidR="00897E76" w:rsidRPr="00897E76" w14:paraId="3FA89B63" w14:textId="77777777" w:rsidTr="00897E76">
        <w:trPr>
          <w:trHeight w:val="662"/>
        </w:trPr>
        <w:tc>
          <w:tcPr>
            <w:tcW w:w="2110" w:type="dxa"/>
            <w:vMerge/>
          </w:tcPr>
          <w:p w14:paraId="247F30A8" w14:textId="77777777" w:rsidR="00897E76" w:rsidRPr="00897E76" w:rsidRDefault="00897E76" w:rsidP="00FD44E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37" w:type="dxa"/>
            <w:vMerge/>
          </w:tcPr>
          <w:p w14:paraId="3E7A5B86" w14:textId="77777777" w:rsidR="00897E76" w:rsidRPr="00897E76" w:rsidRDefault="00897E76" w:rsidP="00FD44E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42" w:type="dxa"/>
          </w:tcPr>
          <w:p w14:paraId="7715E9E2" w14:textId="7CA6939B" w:rsidR="00897E76" w:rsidRPr="00897E76" w:rsidRDefault="00897E76" w:rsidP="00FD44E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97E76">
              <w:rPr>
                <w:rFonts w:ascii="Times New Roman" w:hAnsi="Times New Roman" w:cs="Times New Roman"/>
              </w:rPr>
              <w:t>Частка облаштованих територій закладів освіти</w:t>
            </w:r>
          </w:p>
        </w:tc>
        <w:tc>
          <w:tcPr>
            <w:tcW w:w="1284" w:type="dxa"/>
            <w:vAlign w:val="center"/>
          </w:tcPr>
          <w:p w14:paraId="1EBA8AE0" w14:textId="69A45A9E" w:rsidR="00897E76" w:rsidRPr="00897E76" w:rsidRDefault="00897E76" w:rsidP="00FD44E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97E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88" w:type="dxa"/>
            <w:vAlign w:val="center"/>
          </w:tcPr>
          <w:p w14:paraId="756E6BF1" w14:textId="52A2422B" w:rsidR="00897E76" w:rsidRPr="00897E76" w:rsidRDefault="00897E76" w:rsidP="00FD44E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97E76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550" w:type="dxa"/>
            <w:vAlign w:val="center"/>
          </w:tcPr>
          <w:p w14:paraId="28300213" w14:textId="4891F442" w:rsidR="00897E76" w:rsidRPr="00897E76" w:rsidRDefault="00897E76" w:rsidP="00FD44E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97E76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517" w:type="dxa"/>
            <w:vAlign w:val="center"/>
          </w:tcPr>
          <w:p w14:paraId="54CC60C0" w14:textId="178B28A1" w:rsidR="00897E76" w:rsidRPr="00897E76" w:rsidRDefault="00897E76" w:rsidP="00FD44E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97E76">
              <w:rPr>
                <w:rFonts w:ascii="Times New Roman" w:hAnsi="Times New Roman" w:cs="Times New Roman"/>
              </w:rPr>
              <w:t>100</w:t>
            </w:r>
          </w:p>
        </w:tc>
      </w:tr>
      <w:tr w:rsidR="00FD44E9" w:rsidRPr="00897E76" w14:paraId="261C7FAA" w14:textId="77777777" w:rsidTr="00FD44E9">
        <w:tc>
          <w:tcPr>
            <w:tcW w:w="2110" w:type="dxa"/>
          </w:tcPr>
          <w:p w14:paraId="1FDFCED6" w14:textId="480F1125" w:rsidR="00FD44E9" w:rsidRPr="00897E76" w:rsidRDefault="00FD44E9" w:rsidP="00FD44E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97E76">
              <w:rPr>
                <w:rFonts w:ascii="Times New Roman" w:hAnsi="Times New Roman" w:cs="Times New Roman"/>
              </w:rPr>
              <w:t>Освіта</w:t>
            </w:r>
          </w:p>
        </w:tc>
        <w:tc>
          <w:tcPr>
            <w:tcW w:w="2937" w:type="dxa"/>
          </w:tcPr>
          <w:p w14:paraId="680EA209" w14:textId="06F65B4F" w:rsidR="00FD44E9" w:rsidRPr="00897E76" w:rsidRDefault="00C07A07" w:rsidP="00FD44E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97E76">
              <w:rPr>
                <w:rFonts w:ascii="Times New Roman" w:hAnsi="Times New Roman" w:cs="Times New Roman"/>
              </w:rPr>
              <w:t>Енергоефективність та енергонезалежність будівель закладів та установ освіти</w:t>
            </w:r>
          </w:p>
        </w:tc>
        <w:tc>
          <w:tcPr>
            <w:tcW w:w="4042" w:type="dxa"/>
          </w:tcPr>
          <w:p w14:paraId="146B1940" w14:textId="6290F67F" w:rsidR="00FD44E9" w:rsidRPr="00897E76" w:rsidRDefault="00C07A07" w:rsidP="00FD44E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97E76">
              <w:rPr>
                <w:rFonts w:ascii="Times New Roman" w:hAnsi="Times New Roman" w:cs="Times New Roman"/>
              </w:rPr>
              <w:t>Рівень зниження витрат на опалення та/або електроенергію після впровадження заходів з підвищення енергоефективності</w:t>
            </w:r>
          </w:p>
        </w:tc>
        <w:tc>
          <w:tcPr>
            <w:tcW w:w="1284" w:type="dxa"/>
            <w:vAlign w:val="center"/>
          </w:tcPr>
          <w:p w14:paraId="6BB467E4" w14:textId="6336E5BC" w:rsidR="00FD44E9" w:rsidRPr="00897E76" w:rsidRDefault="00C07A07" w:rsidP="00FD44E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97E7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688" w:type="dxa"/>
            <w:vAlign w:val="center"/>
          </w:tcPr>
          <w:p w14:paraId="03028626" w14:textId="5D23F08B" w:rsidR="00FD44E9" w:rsidRPr="00897E76" w:rsidRDefault="00C07A07" w:rsidP="00FD44E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97E76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550" w:type="dxa"/>
            <w:vAlign w:val="center"/>
          </w:tcPr>
          <w:p w14:paraId="12E11E13" w14:textId="3035338B" w:rsidR="00FD44E9" w:rsidRPr="00897E76" w:rsidRDefault="00C07A07" w:rsidP="00FD44E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97E76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517" w:type="dxa"/>
            <w:vAlign w:val="center"/>
          </w:tcPr>
          <w:p w14:paraId="614B7035" w14:textId="22CF9ED7" w:rsidR="00FD44E9" w:rsidRPr="00897E76" w:rsidRDefault="00C07A07" w:rsidP="00FD44E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97E76">
              <w:rPr>
                <w:rFonts w:ascii="Times New Roman" w:hAnsi="Times New Roman" w:cs="Times New Roman"/>
              </w:rPr>
              <w:t>65</w:t>
            </w:r>
          </w:p>
        </w:tc>
      </w:tr>
      <w:tr w:rsidR="00FD44E9" w:rsidRPr="00897E76" w14:paraId="5A3CCFCE" w14:textId="77777777" w:rsidTr="00FD44E9">
        <w:tc>
          <w:tcPr>
            <w:tcW w:w="2110" w:type="dxa"/>
          </w:tcPr>
          <w:p w14:paraId="4C616F9A" w14:textId="05119E1F" w:rsidR="00FD44E9" w:rsidRPr="00897E76" w:rsidRDefault="00FD44E9" w:rsidP="00FD44E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97E76">
              <w:rPr>
                <w:rFonts w:ascii="Times New Roman" w:hAnsi="Times New Roman" w:cs="Times New Roman"/>
              </w:rPr>
              <w:lastRenderedPageBreak/>
              <w:t>Освіта</w:t>
            </w:r>
          </w:p>
        </w:tc>
        <w:tc>
          <w:tcPr>
            <w:tcW w:w="2937" w:type="dxa"/>
          </w:tcPr>
          <w:p w14:paraId="51034257" w14:textId="401689C8" w:rsidR="00FD44E9" w:rsidRPr="00897E76" w:rsidRDefault="00C07A07" w:rsidP="00FD44E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97E76">
              <w:rPr>
                <w:rFonts w:ascii="Times New Roman" w:hAnsi="Times New Roman" w:cs="Times New Roman"/>
              </w:rPr>
              <w:t>Підвищення рівня протипожежної безпеки в закладах та установах освіти</w:t>
            </w:r>
          </w:p>
        </w:tc>
        <w:tc>
          <w:tcPr>
            <w:tcW w:w="4042" w:type="dxa"/>
          </w:tcPr>
          <w:p w14:paraId="0514D608" w14:textId="7C1742CC" w:rsidR="00FD44E9" w:rsidRPr="00897E76" w:rsidRDefault="00C07A07" w:rsidP="00FD44E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97E76">
              <w:rPr>
                <w:rFonts w:ascii="Times New Roman" w:hAnsi="Times New Roman" w:cs="Times New Roman"/>
              </w:rPr>
              <w:t>Частка закладів освіти, які облаштовані системою протипожежного захисту</w:t>
            </w:r>
          </w:p>
        </w:tc>
        <w:tc>
          <w:tcPr>
            <w:tcW w:w="1284" w:type="dxa"/>
            <w:vAlign w:val="center"/>
          </w:tcPr>
          <w:p w14:paraId="0B639CE5" w14:textId="4B2DD872" w:rsidR="00FD44E9" w:rsidRPr="00897E76" w:rsidRDefault="00C07A07" w:rsidP="00FD44E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97E76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688" w:type="dxa"/>
            <w:vAlign w:val="center"/>
          </w:tcPr>
          <w:p w14:paraId="0786A236" w14:textId="6D6B5FD8" w:rsidR="00FD44E9" w:rsidRPr="00897E76" w:rsidRDefault="00C07A07" w:rsidP="00FD44E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97E76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50" w:type="dxa"/>
            <w:vAlign w:val="center"/>
          </w:tcPr>
          <w:p w14:paraId="53099AC1" w14:textId="43C48F4D" w:rsidR="00FD44E9" w:rsidRPr="00897E76" w:rsidRDefault="00C07A07" w:rsidP="00FD44E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97E76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517" w:type="dxa"/>
            <w:vAlign w:val="center"/>
          </w:tcPr>
          <w:p w14:paraId="3282AD3D" w14:textId="6770475B" w:rsidR="00FD44E9" w:rsidRPr="00897E76" w:rsidRDefault="00C07A07" w:rsidP="00FD44E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97E76">
              <w:rPr>
                <w:rFonts w:ascii="Times New Roman" w:hAnsi="Times New Roman" w:cs="Times New Roman"/>
              </w:rPr>
              <w:t>100</w:t>
            </w:r>
          </w:p>
        </w:tc>
      </w:tr>
    </w:tbl>
    <w:p w14:paraId="120DF1E3" w14:textId="77777777" w:rsidR="004E6AFB" w:rsidRDefault="004E6AFB" w:rsidP="004E6AFB">
      <w:pPr>
        <w:spacing w:after="0" w:line="276" w:lineRule="auto"/>
      </w:pPr>
    </w:p>
    <w:p w14:paraId="56D01537" w14:textId="0F03EA00" w:rsidR="004E6AFB" w:rsidRPr="00DC68FF" w:rsidRDefault="004E6AFB" w:rsidP="004E6AFB">
      <w:pPr>
        <w:spacing w:after="0" w:line="276" w:lineRule="auto"/>
        <w:rPr>
          <w:rFonts w:ascii="Times New Roman" w:hAnsi="Times New Roman" w:cs="Times New Roman"/>
        </w:rPr>
      </w:pPr>
      <w:r w:rsidRPr="00DC68FF">
        <w:rPr>
          <w:rFonts w:ascii="Times New Roman" w:hAnsi="Times New Roman" w:cs="Times New Roman"/>
        </w:rPr>
        <w:t xml:space="preserve">Пріоритетна галузь (сектор) для публічного інвестування – </w:t>
      </w:r>
      <w:r w:rsidR="00DC68FF" w:rsidRPr="001467A6">
        <w:rPr>
          <w:rFonts w:ascii="Times New Roman" w:hAnsi="Times New Roman" w:cs="Times New Roman"/>
          <w:b/>
          <w:bCs/>
          <w:i/>
          <w:iCs/>
        </w:rPr>
        <w:t>Культура та інформація</w:t>
      </w:r>
    </w:p>
    <w:p w14:paraId="07CAC004" w14:textId="2C30B880" w:rsidR="004E6AFB" w:rsidRPr="00DC68FF" w:rsidRDefault="004E6AFB" w:rsidP="004E6AFB">
      <w:pPr>
        <w:spacing w:after="0" w:line="276" w:lineRule="auto"/>
        <w:rPr>
          <w:rFonts w:ascii="Times New Roman" w:hAnsi="Times New Roman" w:cs="Times New Roman"/>
        </w:rPr>
      </w:pPr>
      <w:r w:rsidRPr="00DC68FF">
        <w:rPr>
          <w:rFonts w:ascii="Times New Roman" w:hAnsi="Times New Roman" w:cs="Times New Roman"/>
        </w:rPr>
        <w:t xml:space="preserve">Відповідальний за галузь (сектор) для публічного інвестування – </w:t>
      </w:r>
      <w:r w:rsidR="001467A6" w:rsidRPr="00897E76">
        <w:rPr>
          <w:rFonts w:ascii="Times New Roman" w:hAnsi="Times New Roman" w:cs="Times New Roman"/>
          <w:b/>
          <w:bCs/>
        </w:rPr>
        <w:t>Відділ ОКМС</w:t>
      </w:r>
    </w:p>
    <w:p w14:paraId="0835158D" w14:textId="791C58E7" w:rsidR="004E6AFB" w:rsidRPr="00DC68FF" w:rsidRDefault="004E6AFB" w:rsidP="004E6AFB">
      <w:pPr>
        <w:spacing w:after="0" w:line="276" w:lineRule="auto"/>
        <w:rPr>
          <w:rFonts w:ascii="Times New Roman" w:hAnsi="Times New Roman" w:cs="Times New Roman"/>
        </w:rPr>
      </w:pPr>
      <w:r w:rsidRPr="00DC68FF">
        <w:rPr>
          <w:rFonts w:ascii="Times New Roman" w:hAnsi="Times New Roman" w:cs="Times New Roman"/>
        </w:rPr>
        <w:t>Граничний сукупний обсяг публічних інвестицій на середньостроковий період на галузь (сектор) –</w:t>
      </w:r>
      <w:r w:rsidR="001467A6">
        <w:rPr>
          <w:rFonts w:ascii="Times New Roman" w:hAnsi="Times New Roman" w:cs="Times New Roman"/>
        </w:rPr>
        <w:t xml:space="preserve"> 520,7 </w:t>
      </w:r>
      <w:proofErr w:type="spellStart"/>
      <w:r w:rsidR="001467A6">
        <w:rPr>
          <w:rFonts w:ascii="Times New Roman" w:hAnsi="Times New Roman" w:cs="Times New Roman"/>
        </w:rPr>
        <w:t>тис.грн</w:t>
      </w:r>
      <w:proofErr w:type="spellEnd"/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122"/>
        <w:gridCol w:w="2976"/>
        <w:gridCol w:w="4111"/>
        <w:gridCol w:w="1134"/>
        <w:gridCol w:w="1701"/>
        <w:gridCol w:w="1559"/>
        <w:gridCol w:w="1525"/>
      </w:tblGrid>
      <w:tr w:rsidR="004E6AFB" w:rsidRPr="00DC68FF" w14:paraId="1CC9F0DB" w14:textId="77777777" w:rsidTr="00910813">
        <w:tc>
          <w:tcPr>
            <w:tcW w:w="2122" w:type="dxa"/>
            <w:vAlign w:val="center"/>
          </w:tcPr>
          <w:p w14:paraId="77886942" w14:textId="77777777" w:rsidR="004E6AFB" w:rsidRPr="00DC68FF" w:rsidRDefault="004E6AFB" w:rsidP="009108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C68FF">
              <w:rPr>
                <w:rFonts w:ascii="Times New Roman" w:hAnsi="Times New Roman" w:cs="Times New Roman"/>
              </w:rPr>
              <w:t>Підсектор</w:t>
            </w:r>
            <w:proofErr w:type="spellEnd"/>
            <w:r w:rsidRPr="00DC68FF">
              <w:rPr>
                <w:rFonts w:ascii="Times New Roman" w:hAnsi="Times New Roman" w:cs="Times New Roman"/>
              </w:rPr>
              <w:t xml:space="preserve"> галузі (сектору) для публічного інвестування</w:t>
            </w:r>
          </w:p>
        </w:tc>
        <w:tc>
          <w:tcPr>
            <w:tcW w:w="2976" w:type="dxa"/>
            <w:vAlign w:val="center"/>
          </w:tcPr>
          <w:p w14:paraId="473AFB2B" w14:textId="77777777" w:rsidR="004E6AFB" w:rsidRPr="00DC68FF" w:rsidRDefault="004E6AFB" w:rsidP="009108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C68FF">
              <w:rPr>
                <w:rFonts w:ascii="Times New Roman" w:hAnsi="Times New Roman" w:cs="Times New Roman"/>
              </w:rPr>
              <w:t>Основний напрям публічного інвестування</w:t>
            </w:r>
          </w:p>
        </w:tc>
        <w:tc>
          <w:tcPr>
            <w:tcW w:w="4111" w:type="dxa"/>
            <w:vAlign w:val="center"/>
          </w:tcPr>
          <w:p w14:paraId="3CC27391" w14:textId="77777777" w:rsidR="004E6AFB" w:rsidRPr="00DC68FF" w:rsidRDefault="004E6AFB" w:rsidP="009108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C68FF">
              <w:rPr>
                <w:rFonts w:ascii="Times New Roman" w:hAnsi="Times New Roman" w:cs="Times New Roman"/>
              </w:rPr>
              <w:t>Найменування цільового показника</w:t>
            </w:r>
          </w:p>
        </w:tc>
        <w:tc>
          <w:tcPr>
            <w:tcW w:w="1134" w:type="dxa"/>
            <w:vAlign w:val="center"/>
          </w:tcPr>
          <w:p w14:paraId="0AD85E71" w14:textId="77777777" w:rsidR="004E6AFB" w:rsidRPr="00DC68FF" w:rsidRDefault="004E6AFB" w:rsidP="009108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C68FF">
              <w:rPr>
                <w:rFonts w:ascii="Times New Roman" w:hAnsi="Times New Roman" w:cs="Times New Roman"/>
              </w:rPr>
              <w:t>Базове значення (%)</w:t>
            </w:r>
          </w:p>
        </w:tc>
        <w:tc>
          <w:tcPr>
            <w:tcW w:w="1701" w:type="dxa"/>
            <w:vAlign w:val="center"/>
          </w:tcPr>
          <w:p w14:paraId="29ABC395" w14:textId="77777777" w:rsidR="004E6AFB" w:rsidRPr="00DC68FF" w:rsidRDefault="004E6AFB" w:rsidP="009108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C68FF">
              <w:rPr>
                <w:rFonts w:ascii="Times New Roman" w:hAnsi="Times New Roman" w:cs="Times New Roman"/>
              </w:rPr>
              <w:t>Планове значення на 2027 рік (%)</w:t>
            </w:r>
          </w:p>
        </w:tc>
        <w:tc>
          <w:tcPr>
            <w:tcW w:w="1559" w:type="dxa"/>
            <w:vAlign w:val="center"/>
          </w:tcPr>
          <w:p w14:paraId="3D7AFD40" w14:textId="77777777" w:rsidR="004E6AFB" w:rsidRPr="00DC68FF" w:rsidRDefault="004E6AFB" w:rsidP="009108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C68FF">
              <w:rPr>
                <w:rFonts w:ascii="Times New Roman" w:hAnsi="Times New Roman" w:cs="Times New Roman"/>
              </w:rPr>
              <w:t>Планове значення на 2028 рік (%)</w:t>
            </w:r>
          </w:p>
        </w:tc>
        <w:tc>
          <w:tcPr>
            <w:tcW w:w="1525" w:type="dxa"/>
            <w:vAlign w:val="center"/>
          </w:tcPr>
          <w:p w14:paraId="32525D16" w14:textId="77777777" w:rsidR="004E6AFB" w:rsidRPr="00DC68FF" w:rsidRDefault="004E6AFB" w:rsidP="009108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C68FF">
              <w:rPr>
                <w:rFonts w:ascii="Times New Roman" w:hAnsi="Times New Roman" w:cs="Times New Roman"/>
              </w:rPr>
              <w:t>Планове значення на 2029 рік (%)</w:t>
            </w:r>
          </w:p>
        </w:tc>
      </w:tr>
      <w:tr w:rsidR="004E6AFB" w:rsidRPr="00DC68FF" w14:paraId="4802DBF2" w14:textId="77777777" w:rsidTr="00910813">
        <w:tc>
          <w:tcPr>
            <w:tcW w:w="2122" w:type="dxa"/>
          </w:tcPr>
          <w:p w14:paraId="0A29CF90" w14:textId="014B6D3B" w:rsidR="004E6AFB" w:rsidRPr="00DC68FF" w:rsidRDefault="00DE49FE" w:rsidP="00DE49F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E49FE">
              <w:rPr>
                <w:rFonts w:ascii="Times New Roman" w:hAnsi="Times New Roman" w:cs="Times New Roman"/>
              </w:rPr>
              <w:t>мистецтво та спеціалізована мистецька освіта</w:t>
            </w:r>
          </w:p>
        </w:tc>
        <w:tc>
          <w:tcPr>
            <w:tcW w:w="2976" w:type="dxa"/>
          </w:tcPr>
          <w:p w14:paraId="010C7E2A" w14:textId="122B6015" w:rsidR="004E6AFB" w:rsidRPr="00DC68FF" w:rsidRDefault="00DE49FE" w:rsidP="0091081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E49FE">
              <w:rPr>
                <w:rFonts w:ascii="Times New Roman" w:hAnsi="Times New Roman" w:cs="Times New Roman"/>
              </w:rPr>
              <w:t>Реконструкція закладів позашкільної освіти</w:t>
            </w:r>
          </w:p>
        </w:tc>
        <w:tc>
          <w:tcPr>
            <w:tcW w:w="4111" w:type="dxa"/>
          </w:tcPr>
          <w:p w14:paraId="5750C33C" w14:textId="642EA7C2" w:rsidR="004E6AFB" w:rsidRPr="00DC68FF" w:rsidRDefault="00DE49FE" w:rsidP="0091081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E49FE">
              <w:rPr>
                <w:rFonts w:ascii="Times New Roman" w:hAnsi="Times New Roman" w:cs="Times New Roman"/>
              </w:rPr>
              <w:t>Рівень оновленої інфраструктури закладів освіти шляхом здійснення ремонтів, реконструкцій, модернізацій</w:t>
            </w:r>
          </w:p>
        </w:tc>
        <w:tc>
          <w:tcPr>
            <w:tcW w:w="1134" w:type="dxa"/>
          </w:tcPr>
          <w:p w14:paraId="505EB48E" w14:textId="6CE6BB81" w:rsidR="004E6AFB" w:rsidRPr="00DC68FF" w:rsidRDefault="00DE49FE" w:rsidP="0091081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</w:tcPr>
          <w:p w14:paraId="5C419622" w14:textId="6AB431A2" w:rsidR="004E6AFB" w:rsidRPr="00DC68FF" w:rsidRDefault="00DE49FE" w:rsidP="0091081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14:paraId="5B297B6E" w14:textId="1DE0F1BD" w:rsidR="004E6AFB" w:rsidRPr="00DC68FF" w:rsidRDefault="00DE49FE" w:rsidP="0091081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5" w:type="dxa"/>
          </w:tcPr>
          <w:p w14:paraId="61710612" w14:textId="0C401303" w:rsidR="004E6AFB" w:rsidRPr="00DC68FF" w:rsidRDefault="00DE49FE" w:rsidP="0091081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4E6AFB" w:rsidRPr="00DC68FF" w14:paraId="324EF8DB" w14:textId="77777777" w:rsidTr="00910813">
        <w:tc>
          <w:tcPr>
            <w:tcW w:w="2122" w:type="dxa"/>
          </w:tcPr>
          <w:p w14:paraId="30BCB2F9" w14:textId="5D1F1E7C" w:rsidR="004E6AFB" w:rsidRPr="00DC68FF" w:rsidRDefault="00DE49FE" w:rsidP="0091081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E49FE">
              <w:rPr>
                <w:rFonts w:ascii="Times New Roman" w:hAnsi="Times New Roman" w:cs="Times New Roman"/>
              </w:rPr>
              <w:t>мистецтво та спеціалізована мистецька освіта</w:t>
            </w:r>
          </w:p>
        </w:tc>
        <w:tc>
          <w:tcPr>
            <w:tcW w:w="2976" w:type="dxa"/>
          </w:tcPr>
          <w:p w14:paraId="522ACF0D" w14:textId="5BFDBA0B" w:rsidR="004E6AFB" w:rsidRPr="00DC68FF" w:rsidRDefault="00DE49FE" w:rsidP="0091081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E49FE">
              <w:rPr>
                <w:rFonts w:ascii="Times New Roman" w:hAnsi="Times New Roman" w:cs="Times New Roman"/>
              </w:rPr>
              <w:t>Реконструкція закладів ЦКД</w:t>
            </w:r>
          </w:p>
        </w:tc>
        <w:tc>
          <w:tcPr>
            <w:tcW w:w="4111" w:type="dxa"/>
          </w:tcPr>
          <w:p w14:paraId="4F560255" w14:textId="269C347F" w:rsidR="004E6AFB" w:rsidRPr="00DC68FF" w:rsidRDefault="00DE49FE" w:rsidP="0091081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E49FE">
              <w:rPr>
                <w:rFonts w:ascii="Times New Roman" w:hAnsi="Times New Roman" w:cs="Times New Roman"/>
              </w:rPr>
              <w:t>Рівень оновленої інфраструктури закладів культури шляхом здійснення реконструкцій</w:t>
            </w:r>
          </w:p>
        </w:tc>
        <w:tc>
          <w:tcPr>
            <w:tcW w:w="1134" w:type="dxa"/>
          </w:tcPr>
          <w:p w14:paraId="31A46433" w14:textId="38BA9BBC" w:rsidR="004E6AFB" w:rsidRPr="00DC68FF" w:rsidRDefault="00DE49FE" w:rsidP="0091081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</w:tcPr>
          <w:p w14:paraId="0AA4D2E5" w14:textId="69F55EB9" w:rsidR="004E6AFB" w:rsidRPr="00DC68FF" w:rsidRDefault="00DE49FE" w:rsidP="0091081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14:paraId="703B50EA" w14:textId="7EA12E5B" w:rsidR="004E6AFB" w:rsidRPr="00DC68FF" w:rsidRDefault="00DE49FE" w:rsidP="0091081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525" w:type="dxa"/>
          </w:tcPr>
          <w:p w14:paraId="2E9C03EA" w14:textId="252B9481" w:rsidR="004E6AFB" w:rsidRPr="00DC68FF" w:rsidRDefault="00DE49FE" w:rsidP="0091081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</w:tr>
    </w:tbl>
    <w:p w14:paraId="340FA23F" w14:textId="77777777" w:rsidR="004E6AFB" w:rsidRDefault="004E6AFB" w:rsidP="004E6AFB">
      <w:pPr>
        <w:spacing w:after="0" w:line="276" w:lineRule="auto"/>
      </w:pPr>
    </w:p>
    <w:p w14:paraId="35AA3447" w14:textId="77777777" w:rsidR="00664E3B" w:rsidRPr="00071D24" w:rsidRDefault="00664E3B" w:rsidP="00664E3B">
      <w:pPr>
        <w:spacing w:after="0" w:line="276" w:lineRule="auto"/>
        <w:rPr>
          <w:rFonts w:ascii="Times New Roman" w:hAnsi="Times New Roman" w:cs="Times New Roman"/>
          <w:i/>
          <w:iCs/>
        </w:rPr>
      </w:pPr>
      <w:r w:rsidRPr="001467A6">
        <w:rPr>
          <w:rFonts w:ascii="Times New Roman" w:hAnsi="Times New Roman" w:cs="Times New Roman"/>
        </w:rPr>
        <w:t xml:space="preserve">Пріоритетна галузь (сектор) для публічного інвестування – </w:t>
      </w:r>
      <w:r w:rsidRPr="00071D24">
        <w:rPr>
          <w:rFonts w:ascii="Times New Roman" w:hAnsi="Times New Roman" w:cs="Times New Roman"/>
          <w:b/>
          <w:i/>
          <w:iCs/>
          <w:szCs w:val="28"/>
        </w:rPr>
        <w:t>Транспорт та послуги поштового зв’язку</w:t>
      </w:r>
    </w:p>
    <w:p w14:paraId="5DA45A4A" w14:textId="77777777" w:rsidR="00664E3B" w:rsidRPr="001467A6" w:rsidRDefault="00664E3B" w:rsidP="00664E3B">
      <w:pPr>
        <w:spacing w:after="0" w:line="276" w:lineRule="auto"/>
        <w:rPr>
          <w:rFonts w:ascii="Times New Roman" w:hAnsi="Times New Roman" w:cs="Times New Roman"/>
        </w:rPr>
      </w:pPr>
      <w:r w:rsidRPr="001467A6">
        <w:rPr>
          <w:rFonts w:ascii="Times New Roman" w:hAnsi="Times New Roman" w:cs="Times New Roman"/>
        </w:rPr>
        <w:t xml:space="preserve">Відповідальний за галузь (сектор) для публічного інвестування – </w:t>
      </w:r>
      <w:r>
        <w:rPr>
          <w:rFonts w:ascii="Times New Roman" w:hAnsi="Times New Roman" w:cs="Times New Roman"/>
        </w:rPr>
        <w:t>Великокучурівська сільська рада</w:t>
      </w:r>
    </w:p>
    <w:p w14:paraId="0528A234" w14:textId="68D52BE5" w:rsidR="00664E3B" w:rsidRPr="001467A6" w:rsidRDefault="00664E3B" w:rsidP="00664E3B">
      <w:pPr>
        <w:spacing w:after="0" w:line="276" w:lineRule="auto"/>
        <w:rPr>
          <w:rFonts w:ascii="Times New Roman" w:hAnsi="Times New Roman" w:cs="Times New Roman"/>
        </w:rPr>
      </w:pPr>
      <w:r w:rsidRPr="001467A6">
        <w:rPr>
          <w:rFonts w:ascii="Times New Roman" w:hAnsi="Times New Roman" w:cs="Times New Roman"/>
        </w:rPr>
        <w:t>Граничний сукупний обсяг публічних інвестицій на середньостроковий період на галузь (сектор) –</w:t>
      </w:r>
      <w:r>
        <w:rPr>
          <w:rFonts w:ascii="Times New Roman" w:hAnsi="Times New Roman" w:cs="Times New Roman"/>
        </w:rPr>
        <w:t xml:space="preserve"> </w:t>
      </w:r>
      <w:r w:rsidR="00064606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 700,0тис.грн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122"/>
        <w:gridCol w:w="2976"/>
        <w:gridCol w:w="4111"/>
        <w:gridCol w:w="1134"/>
        <w:gridCol w:w="1701"/>
        <w:gridCol w:w="1559"/>
        <w:gridCol w:w="1525"/>
      </w:tblGrid>
      <w:tr w:rsidR="00664E3B" w:rsidRPr="001467A6" w14:paraId="378E3078" w14:textId="77777777" w:rsidTr="00233A66">
        <w:tc>
          <w:tcPr>
            <w:tcW w:w="2122" w:type="dxa"/>
            <w:vAlign w:val="center"/>
          </w:tcPr>
          <w:p w14:paraId="02E345CA" w14:textId="77777777" w:rsidR="00664E3B" w:rsidRPr="001467A6" w:rsidRDefault="00664E3B" w:rsidP="00233A6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467A6">
              <w:rPr>
                <w:rFonts w:ascii="Times New Roman" w:hAnsi="Times New Roman" w:cs="Times New Roman"/>
              </w:rPr>
              <w:t>Підсектор</w:t>
            </w:r>
            <w:proofErr w:type="spellEnd"/>
            <w:r w:rsidRPr="001467A6">
              <w:rPr>
                <w:rFonts w:ascii="Times New Roman" w:hAnsi="Times New Roman" w:cs="Times New Roman"/>
              </w:rPr>
              <w:t xml:space="preserve"> галузі (сектору) для публічного інвестування</w:t>
            </w:r>
          </w:p>
        </w:tc>
        <w:tc>
          <w:tcPr>
            <w:tcW w:w="2976" w:type="dxa"/>
            <w:vAlign w:val="center"/>
          </w:tcPr>
          <w:p w14:paraId="63F8FFE4" w14:textId="77777777" w:rsidR="00664E3B" w:rsidRPr="001467A6" w:rsidRDefault="00664E3B" w:rsidP="00233A6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467A6">
              <w:rPr>
                <w:rFonts w:ascii="Times New Roman" w:hAnsi="Times New Roman" w:cs="Times New Roman"/>
              </w:rPr>
              <w:t>Основний напрям публічного інвестування</w:t>
            </w:r>
          </w:p>
        </w:tc>
        <w:tc>
          <w:tcPr>
            <w:tcW w:w="4111" w:type="dxa"/>
            <w:vAlign w:val="center"/>
          </w:tcPr>
          <w:p w14:paraId="627DBFCB" w14:textId="77777777" w:rsidR="00664E3B" w:rsidRPr="001467A6" w:rsidRDefault="00664E3B" w:rsidP="00233A6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467A6">
              <w:rPr>
                <w:rFonts w:ascii="Times New Roman" w:hAnsi="Times New Roman" w:cs="Times New Roman"/>
              </w:rPr>
              <w:t>Найменування цільового показника</w:t>
            </w:r>
          </w:p>
        </w:tc>
        <w:tc>
          <w:tcPr>
            <w:tcW w:w="1134" w:type="dxa"/>
            <w:vAlign w:val="center"/>
          </w:tcPr>
          <w:p w14:paraId="0D33CA28" w14:textId="77777777" w:rsidR="00664E3B" w:rsidRPr="001467A6" w:rsidRDefault="00664E3B" w:rsidP="00233A6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467A6">
              <w:rPr>
                <w:rFonts w:ascii="Times New Roman" w:hAnsi="Times New Roman" w:cs="Times New Roman"/>
              </w:rPr>
              <w:t>Базове значення (%)</w:t>
            </w:r>
          </w:p>
        </w:tc>
        <w:tc>
          <w:tcPr>
            <w:tcW w:w="1701" w:type="dxa"/>
            <w:vAlign w:val="center"/>
          </w:tcPr>
          <w:p w14:paraId="16DF1A3B" w14:textId="77777777" w:rsidR="00664E3B" w:rsidRPr="001467A6" w:rsidRDefault="00664E3B" w:rsidP="00233A6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467A6">
              <w:rPr>
                <w:rFonts w:ascii="Times New Roman" w:hAnsi="Times New Roman" w:cs="Times New Roman"/>
              </w:rPr>
              <w:t>Планове значення на 2027 рік (%)</w:t>
            </w:r>
          </w:p>
        </w:tc>
        <w:tc>
          <w:tcPr>
            <w:tcW w:w="1559" w:type="dxa"/>
            <w:vAlign w:val="center"/>
          </w:tcPr>
          <w:p w14:paraId="07FDF7AB" w14:textId="77777777" w:rsidR="00664E3B" w:rsidRPr="001467A6" w:rsidRDefault="00664E3B" w:rsidP="00233A6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467A6">
              <w:rPr>
                <w:rFonts w:ascii="Times New Roman" w:hAnsi="Times New Roman" w:cs="Times New Roman"/>
              </w:rPr>
              <w:t>Планове значення на 2028 рік (%)</w:t>
            </w:r>
          </w:p>
        </w:tc>
        <w:tc>
          <w:tcPr>
            <w:tcW w:w="1525" w:type="dxa"/>
            <w:vAlign w:val="center"/>
          </w:tcPr>
          <w:p w14:paraId="3513115F" w14:textId="77777777" w:rsidR="00664E3B" w:rsidRPr="001467A6" w:rsidRDefault="00664E3B" w:rsidP="00233A6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467A6">
              <w:rPr>
                <w:rFonts w:ascii="Times New Roman" w:hAnsi="Times New Roman" w:cs="Times New Roman"/>
              </w:rPr>
              <w:t>Планове значення на 2029 рік (%)</w:t>
            </w:r>
          </w:p>
        </w:tc>
      </w:tr>
      <w:tr w:rsidR="00664E3B" w:rsidRPr="001467A6" w14:paraId="3C2EDAF9" w14:textId="77777777" w:rsidTr="00233A66">
        <w:trPr>
          <w:trHeight w:val="615"/>
        </w:trPr>
        <w:tc>
          <w:tcPr>
            <w:tcW w:w="2122" w:type="dxa"/>
            <w:vMerge w:val="restart"/>
          </w:tcPr>
          <w:p w14:paraId="64E645F5" w14:textId="77777777" w:rsidR="00664E3B" w:rsidRPr="001467A6" w:rsidRDefault="00664E3B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611CA">
              <w:rPr>
                <w:rFonts w:ascii="Times New Roman" w:hAnsi="Times New Roman" w:cs="Times New Roman"/>
              </w:rPr>
              <w:t>Розбудова та відновлення транспортної інфраструктури</w:t>
            </w:r>
          </w:p>
        </w:tc>
        <w:tc>
          <w:tcPr>
            <w:tcW w:w="2976" w:type="dxa"/>
            <w:vMerge w:val="restart"/>
          </w:tcPr>
          <w:p w14:paraId="7116A417" w14:textId="77777777" w:rsidR="00664E3B" w:rsidRPr="001467A6" w:rsidRDefault="00664E3B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611CA">
              <w:rPr>
                <w:rFonts w:ascii="Times New Roman" w:hAnsi="Times New Roman" w:cs="Times New Roman"/>
              </w:rPr>
              <w:t>Розбудова та відновлення інфраструктури доріг комунальної власності</w:t>
            </w:r>
          </w:p>
        </w:tc>
        <w:tc>
          <w:tcPr>
            <w:tcW w:w="4111" w:type="dxa"/>
          </w:tcPr>
          <w:p w14:paraId="0CA1E944" w14:textId="77777777" w:rsidR="00664E3B" w:rsidRPr="001467A6" w:rsidRDefault="00664E3B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611CA">
              <w:rPr>
                <w:rFonts w:ascii="Times New Roman" w:hAnsi="Times New Roman" w:cs="Times New Roman"/>
              </w:rPr>
              <w:t>Частка відновлених автомобільних доріг комунальної власності</w:t>
            </w:r>
          </w:p>
        </w:tc>
        <w:tc>
          <w:tcPr>
            <w:tcW w:w="1134" w:type="dxa"/>
          </w:tcPr>
          <w:p w14:paraId="3A7E8030" w14:textId="77777777" w:rsidR="00664E3B" w:rsidRPr="001467A6" w:rsidRDefault="00664E3B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01" w:type="dxa"/>
          </w:tcPr>
          <w:p w14:paraId="22088AE7" w14:textId="77777777" w:rsidR="00664E3B" w:rsidRPr="001467A6" w:rsidRDefault="00664E3B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59" w:type="dxa"/>
          </w:tcPr>
          <w:p w14:paraId="3CC5951D" w14:textId="77777777" w:rsidR="00664E3B" w:rsidRPr="001467A6" w:rsidRDefault="00664E3B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525" w:type="dxa"/>
          </w:tcPr>
          <w:p w14:paraId="02F6412C" w14:textId="77777777" w:rsidR="00664E3B" w:rsidRPr="001467A6" w:rsidRDefault="00664E3B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664E3B" w:rsidRPr="001467A6" w14:paraId="79328A03" w14:textId="77777777" w:rsidTr="00233A66">
        <w:trPr>
          <w:trHeight w:val="660"/>
        </w:trPr>
        <w:tc>
          <w:tcPr>
            <w:tcW w:w="2122" w:type="dxa"/>
            <w:vMerge/>
          </w:tcPr>
          <w:p w14:paraId="6C935FD1" w14:textId="77777777" w:rsidR="00664E3B" w:rsidRPr="00D611CA" w:rsidRDefault="00664E3B" w:rsidP="00233A6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/>
          </w:tcPr>
          <w:p w14:paraId="6CCFD234" w14:textId="77777777" w:rsidR="00664E3B" w:rsidRPr="00D611CA" w:rsidRDefault="00664E3B" w:rsidP="00233A6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14:paraId="7BC009B3" w14:textId="77777777" w:rsidR="00664E3B" w:rsidRPr="00D611CA" w:rsidRDefault="00664E3B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611CA">
              <w:rPr>
                <w:rFonts w:ascii="Times New Roman" w:hAnsi="Times New Roman" w:cs="Times New Roman"/>
              </w:rPr>
              <w:t>Частка доріг на яких проводиться утримання</w:t>
            </w:r>
          </w:p>
        </w:tc>
        <w:tc>
          <w:tcPr>
            <w:tcW w:w="1134" w:type="dxa"/>
          </w:tcPr>
          <w:p w14:paraId="11411F20" w14:textId="77777777" w:rsidR="00664E3B" w:rsidRDefault="00664E3B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01" w:type="dxa"/>
          </w:tcPr>
          <w:p w14:paraId="0A53D549" w14:textId="77777777" w:rsidR="00664E3B" w:rsidRDefault="00664E3B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559" w:type="dxa"/>
          </w:tcPr>
          <w:p w14:paraId="4D2A1002" w14:textId="77777777" w:rsidR="00664E3B" w:rsidRDefault="00664E3B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525" w:type="dxa"/>
          </w:tcPr>
          <w:p w14:paraId="61B5094C" w14:textId="77777777" w:rsidR="00664E3B" w:rsidRDefault="00664E3B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664E3B" w:rsidRPr="001467A6" w14:paraId="2396407C" w14:textId="77777777" w:rsidTr="00233A66">
        <w:tc>
          <w:tcPr>
            <w:tcW w:w="2122" w:type="dxa"/>
          </w:tcPr>
          <w:p w14:paraId="22E59A64" w14:textId="77777777" w:rsidR="00664E3B" w:rsidRPr="001467A6" w:rsidRDefault="00664E3B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611CA">
              <w:rPr>
                <w:rFonts w:ascii="Times New Roman" w:hAnsi="Times New Roman" w:cs="Times New Roman"/>
              </w:rPr>
              <w:lastRenderedPageBreak/>
              <w:t>Автомобільні дороги загального користування</w:t>
            </w:r>
          </w:p>
        </w:tc>
        <w:tc>
          <w:tcPr>
            <w:tcW w:w="2976" w:type="dxa"/>
          </w:tcPr>
          <w:p w14:paraId="5D60A732" w14:textId="77777777" w:rsidR="00664E3B" w:rsidRPr="001467A6" w:rsidRDefault="00664E3B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611CA">
              <w:rPr>
                <w:rFonts w:ascii="Times New Roman" w:hAnsi="Times New Roman" w:cs="Times New Roman"/>
              </w:rPr>
              <w:t>Розбудова та відновлення інфраструктури автомобільних доріг  загального користування</w:t>
            </w:r>
          </w:p>
        </w:tc>
        <w:tc>
          <w:tcPr>
            <w:tcW w:w="4111" w:type="dxa"/>
          </w:tcPr>
          <w:p w14:paraId="5FFB2432" w14:textId="77777777" w:rsidR="00664E3B" w:rsidRPr="001467A6" w:rsidRDefault="00664E3B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611CA">
              <w:rPr>
                <w:rFonts w:ascii="Times New Roman" w:hAnsi="Times New Roman" w:cs="Times New Roman"/>
              </w:rPr>
              <w:t>Частка відновлених автомобільних доріг загального користування</w:t>
            </w:r>
          </w:p>
        </w:tc>
        <w:tc>
          <w:tcPr>
            <w:tcW w:w="1134" w:type="dxa"/>
          </w:tcPr>
          <w:p w14:paraId="40A875BE" w14:textId="77777777" w:rsidR="00664E3B" w:rsidRPr="001467A6" w:rsidRDefault="00664E3B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</w:tcPr>
          <w:p w14:paraId="19B9E33A" w14:textId="77777777" w:rsidR="00664E3B" w:rsidRPr="001467A6" w:rsidRDefault="00664E3B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559" w:type="dxa"/>
          </w:tcPr>
          <w:p w14:paraId="0B4EDC73" w14:textId="77777777" w:rsidR="00664E3B" w:rsidRPr="001467A6" w:rsidRDefault="00664E3B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525" w:type="dxa"/>
          </w:tcPr>
          <w:p w14:paraId="6B6BD9FA" w14:textId="77777777" w:rsidR="00664E3B" w:rsidRPr="001467A6" w:rsidRDefault="00664E3B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664E3B" w:rsidRPr="001467A6" w14:paraId="6AF91441" w14:textId="77777777" w:rsidTr="00233A66">
        <w:tc>
          <w:tcPr>
            <w:tcW w:w="2122" w:type="dxa"/>
          </w:tcPr>
          <w:p w14:paraId="5634A7D7" w14:textId="77777777" w:rsidR="00664E3B" w:rsidRPr="00D611CA" w:rsidRDefault="00664E3B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70E9">
              <w:rPr>
                <w:rFonts w:ascii="Times New Roman" w:hAnsi="Times New Roman" w:cs="Times New Roman"/>
              </w:rPr>
              <w:t>Розбудова та відновлення транспортної інфраструктури</w:t>
            </w:r>
          </w:p>
        </w:tc>
        <w:tc>
          <w:tcPr>
            <w:tcW w:w="2976" w:type="dxa"/>
          </w:tcPr>
          <w:p w14:paraId="3D17D84B" w14:textId="77777777" w:rsidR="00664E3B" w:rsidRPr="00D611CA" w:rsidRDefault="00664E3B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70E9">
              <w:rPr>
                <w:rFonts w:ascii="Times New Roman" w:hAnsi="Times New Roman" w:cs="Times New Roman"/>
              </w:rPr>
              <w:t xml:space="preserve">Створення </w:t>
            </w:r>
            <w:proofErr w:type="spellStart"/>
            <w:r w:rsidRPr="006B70E9">
              <w:rPr>
                <w:rFonts w:ascii="Times New Roman" w:hAnsi="Times New Roman" w:cs="Times New Roman"/>
              </w:rPr>
              <w:t>безбар’єрних</w:t>
            </w:r>
            <w:proofErr w:type="spellEnd"/>
            <w:r w:rsidRPr="006B70E9">
              <w:rPr>
                <w:rFonts w:ascii="Times New Roman" w:hAnsi="Times New Roman" w:cs="Times New Roman"/>
              </w:rPr>
              <w:t xml:space="preserve"> умов пересування/ використання об’єктів придорожньої інфраструктури для всіх груп населення</w:t>
            </w:r>
          </w:p>
        </w:tc>
        <w:tc>
          <w:tcPr>
            <w:tcW w:w="4111" w:type="dxa"/>
          </w:tcPr>
          <w:p w14:paraId="56D19262" w14:textId="77777777" w:rsidR="00664E3B" w:rsidRPr="00D611CA" w:rsidRDefault="00664E3B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70E9">
              <w:rPr>
                <w:rFonts w:ascii="Times New Roman" w:hAnsi="Times New Roman" w:cs="Times New Roman"/>
              </w:rPr>
              <w:t>Частка об’єктів придорожньої інфраструктури, якою можуть користуватися всі</w:t>
            </w:r>
          </w:p>
        </w:tc>
        <w:tc>
          <w:tcPr>
            <w:tcW w:w="1134" w:type="dxa"/>
          </w:tcPr>
          <w:p w14:paraId="40E98AF9" w14:textId="77777777" w:rsidR="00664E3B" w:rsidRDefault="00664E3B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01" w:type="dxa"/>
          </w:tcPr>
          <w:p w14:paraId="5A855656" w14:textId="77777777" w:rsidR="00664E3B" w:rsidRDefault="00664E3B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59" w:type="dxa"/>
          </w:tcPr>
          <w:p w14:paraId="484DFFF4" w14:textId="77777777" w:rsidR="00664E3B" w:rsidRDefault="00664E3B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525" w:type="dxa"/>
          </w:tcPr>
          <w:p w14:paraId="7360FDE4" w14:textId="77777777" w:rsidR="00664E3B" w:rsidRDefault="00664E3B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</w:tr>
    </w:tbl>
    <w:p w14:paraId="708AE856" w14:textId="77777777" w:rsidR="00664E3B" w:rsidRPr="001467A6" w:rsidRDefault="00664E3B" w:rsidP="00664E3B">
      <w:pPr>
        <w:spacing w:after="0" w:line="276" w:lineRule="auto"/>
        <w:rPr>
          <w:rFonts w:ascii="Times New Roman" w:hAnsi="Times New Roman" w:cs="Times New Roman"/>
        </w:rPr>
      </w:pPr>
    </w:p>
    <w:p w14:paraId="3B8C1F86" w14:textId="77777777" w:rsidR="00664E3B" w:rsidRPr="001467A6" w:rsidRDefault="00664E3B" w:rsidP="00664E3B">
      <w:pPr>
        <w:spacing w:after="0" w:line="276" w:lineRule="auto"/>
        <w:rPr>
          <w:rFonts w:ascii="Times New Roman" w:hAnsi="Times New Roman" w:cs="Times New Roman"/>
        </w:rPr>
      </w:pPr>
      <w:r w:rsidRPr="001467A6">
        <w:rPr>
          <w:rFonts w:ascii="Times New Roman" w:hAnsi="Times New Roman" w:cs="Times New Roman"/>
        </w:rPr>
        <w:t xml:space="preserve">Пріоритетна галузь (сектор) для публічного інвестування – </w:t>
      </w:r>
      <w:r w:rsidRPr="00034BFA">
        <w:rPr>
          <w:rFonts w:ascii="Times New Roman" w:hAnsi="Times New Roman" w:cs="Times New Roman"/>
          <w:b/>
          <w:bCs/>
          <w:i/>
          <w:iCs/>
        </w:rPr>
        <w:t>енергетика</w:t>
      </w:r>
    </w:p>
    <w:p w14:paraId="09A220F7" w14:textId="77777777" w:rsidR="00664E3B" w:rsidRPr="001467A6" w:rsidRDefault="00664E3B" w:rsidP="00664E3B">
      <w:pPr>
        <w:spacing w:after="0" w:line="276" w:lineRule="auto"/>
        <w:rPr>
          <w:rFonts w:ascii="Times New Roman" w:hAnsi="Times New Roman" w:cs="Times New Roman"/>
        </w:rPr>
      </w:pPr>
      <w:r w:rsidRPr="001467A6">
        <w:rPr>
          <w:rFonts w:ascii="Times New Roman" w:hAnsi="Times New Roman" w:cs="Times New Roman"/>
        </w:rPr>
        <w:t xml:space="preserve">Відповідальний за галузь (сектор) для публічного інвестування – </w:t>
      </w:r>
      <w:r w:rsidRPr="00034BFA">
        <w:rPr>
          <w:rFonts w:ascii="Times New Roman" w:hAnsi="Times New Roman" w:cs="Times New Roman"/>
        </w:rPr>
        <w:t>Великокучурівська сільська рада</w:t>
      </w:r>
    </w:p>
    <w:p w14:paraId="2BD74992" w14:textId="77777777" w:rsidR="00664E3B" w:rsidRPr="001467A6" w:rsidRDefault="00664E3B" w:rsidP="00664E3B">
      <w:pPr>
        <w:spacing w:after="0" w:line="276" w:lineRule="auto"/>
        <w:rPr>
          <w:rFonts w:ascii="Times New Roman" w:hAnsi="Times New Roman" w:cs="Times New Roman"/>
        </w:rPr>
      </w:pPr>
      <w:r w:rsidRPr="001467A6">
        <w:rPr>
          <w:rFonts w:ascii="Times New Roman" w:hAnsi="Times New Roman" w:cs="Times New Roman"/>
        </w:rPr>
        <w:t>Граничний сукупний обсяг публічних інвестицій на середньостроковий період на галузь (сектор) –</w:t>
      </w:r>
      <w:r>
        <w:rPr>
          <w:rFonts w:ascii="Times New Roman" w:hAnsi="Times New Roman" w:cs="Times New Roman"/>
        </w:rPr>
        <w:t>1 640,0тис.грн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122"/>
        <w:gridCol w:w="2976"/>
        <w:gridCol w:w="4111"/>
        <w:gridCol w:w="1134"/>
        <w:gridCol w:w="1701"/>
        <w:gridCol w:w="1559"/>
        <w:gridCol w:w="1525"/>
      </w:tblGrid>
      <w:tr w:rsidR="00664E3B" w:rsidRPr="001467A6" w14:paraId="6EC26007" w14:textId="77777777" w:rsidTr="00233A66">
        <w:tc>
          <w:tcPr>
            <w:tcW w:w="2122" w:type="dxa"/>
            <w:vAlign w:val="center"/>
          </w:tcPr>
          <w:p w14:paraId="7D2E3576" w14:textId="77777777" w:rsidR="00664E3B" w:rsidRPr="001467A6" w:rsidRDefault="00664E3B" w:rsidP="00233A6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467A6">
              <w:rPr>
                <w:rFonts w:ascii="Times New Roman" w:hAnsi="Times New Roman" w:cs="Times New Roman"/>
              </w:rPr>
              <w:t>Підсектор</w:t>
            </w:r>
            <w:proofErr w:type="spellEnd"/>
            <w:r w:rsidRPr="001467A6">
              <w:rPr>
                <w:rFonts w:ascii="Times New Roman" w:hAnsi="Times New Roman" w:cs="Times New Roman"/>
              </w:rPr>
              <w:t xml:space="preserve"> галузі (сектору) для публічного інвестування</w:t>
            </w:r>
          </w:p>
        </w:tc>
        <w:tc>
          <w:tcPr>
            <w:tcW w:w="2976" w:type="dxa"/>
            <w:vAlign w:val="center"/>
          </w:tcPr>
          <w:p w14:paraId="70C5DE62" w14:textId="77777777" w:rsidR="00664E3B" w:rsidRPr="001467A6" w:rsidRDefault="00664E3B" w:rsidP="00233A6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467A6">
              <w:rPr>
                <w:rFonts w:ascii="Times New Roman" w:hAnsi="Times New Roman" w:cs="Times New Roman"/>
              </w:rPr>
              <w:t>Основний напрям публічного інвестування</w:t>
            </w:r>
          </w:p>
        </w:tc>
        <w:tc>
          <w:tcPr>
            <w:tcW w:w="4111" w:type="dxa"/>
            <w:vAlign w:val="center"/>
          </w:tcPr>
          <w:p w14:paraId="71F152CE" w14:textId="77777777" w:rsidR="00664E3B" w:rsidRPr="001467A6" w:rsidRDefault="00664E3B" w:rsidP="00233A6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467A6">
              <w:rPr>
                <w:rFonts w:ascii="Times New Roman" w:hAnsi="Times New Roman" w:cs="Times New Roman"/>
              </w:rPr>
              <w:t>Найменування цільового показника</w:t>
            </w:r>
          </w:p>
        </w:tc>
        <w:tc>
          <w:tcPr>
            <w:tcW w:w="1134" w:type="dxa"/>
            <w:vAlign w:val="center"/>
          </w:tcPr>
          <w:p w14:paraId="520296C1" w14:textId="77777777" w:rsidR="00664E3B" w:rsidRPr="001467A6" w:rsidRDefault="00664E3B" w:rsidP="00233A6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467A6">
              <w:rPr>
                <w:rFonts w:ascii="Times New Roman" w:hAnsi="Times New Roman" w:cs="Times New Roman"/>
              </w:rPr>
              <w:t>Базове значення (%)</w:t>
            </w:r>
          </w:p>
        </w:tc>
        <w:tc>
          <w:tcPr>
            <w:tcW w:w="1701" w:type="dxa"/>
            <w:vAlign w:val="center"/>
          </w:tcPr>
          <w:p w14:paraId="485E55EF" w14:textId="77777777" w:rsidR="00664E3B" w:rsidRPr="001467A6" w:rsidRDefault="00664E3B" w:rsidP="00233A6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467A6">
              <w:rPr>
                <w:rFonts w:ascii="Times New Roman" w:hAnsi="Times New Roman" w:cs="Times New Roman"/>
              </w:rPr>
              <w:t>Планове значення на 2027 рік (%)</w:t>
            </w:r>
          </w:p>
        </w:tc>
        <w:tc>
          <w:tcPr>
            <w:tcW w:w="1559" w:type="dxa"/>
            <w:vAlign w:val="center"/>
          </w:tcPr>
          <w:p w14:paraId="66139A46" w14:textId="77777777" w:rsidR="00664E3B" w:rsidRPr="001467A6" w:rsidRDefault="00664E3B" w:rsidP="00233A6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467A6">
              <w:rPr>
                <w:rFonts w:ascii="Times New Roman" w:hAnsi="Times New Roman" w:cs="Times New Roman"/>
              </w:rPr>
              <w:t>Планове значення на 2028 рік (%)</w:t>
            </w:r>
          </w:p>
        </w:tc>
        <w:tc>
          <w:tcPr>
            <w:tcW w:w="1525" w:type="dxa"/>
            <w:vAlign w:val="center"/>
          </w:tcPr>
          <w:p w14:paraId="19125137" w14:textId="77777777" w:rsidR="00664E3B" w:rsidRPr="001467A6" w:rsidRDefault="00664E3B" w:rsidP="00233A6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467A6">
              <w:rPr>
                <w:rFonts w:ascii="Times New Roman" w:hAnsi="Times New Roman" w:cs="Times New Roman"/>
              </w:rPr>
              <w:t>Планове значення на 2029 рік (%)</w:t>
            </w:r>
          </w:p>
        </w:tc>
      </w:tr>
      <w:tr w:rsidR="00664E3B" w:rsidRPr="001467A6" w14:paraId="15A7D996" w14:textId="77777777" w:rsidTr="00233A66">
        <w:tc>
          <w:tcPr>
            <w:tcW w:w="2122" w:type="dxa"/>
          </w:tcPr>
          <w:p w14:paraId="31EADD76" w14:textId="63FC2FA9" w:rsidR="00664E3B" w:rsidRPr="001467A6" w:rsidRDefault="000A39D6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A39D6">
              <w:rPr>
                <w:rFonts w:ascii="Times New Roman" w:hAnsi="Times New Roman" w:cs="Times New Roman"/>
              </w:rPr>
              <w:t>відновлювані джерела енергії та альтернативні види палива</w:t>
            </w:r>
          </w:p>
        </w:tc>
        <w:tc>
          <w:tcPr>
            <w:tcW w:w="2976" w:type="dxa"/>
          </w:tcPr>
          <w:p w14:paraId="1A3EC785" w14:textId="393F74BA" w:rsidR="00664E3B" w:rsidRPr="001467A6" w:rsidRDefault="000A39D6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A39D6">
              <w:rPr>
                <w:rFonts w:ascii="Times New Roman" w:hAnsi="Times New Roman" w:cs="Times New Roman"/>
              </w:rPr>
              <w:t>Створення умов для автономного функціонування закладів комунальної власності</w:t>
            </w:r>
          </w:p>
        </w:tc>
        <w:tc>
          <w:tcPr>
            <w:tcW w:w="4111" w:type="dxa"/>
          </w:tcPr>
          <w:p w14:paraId="7578F003" w14:textId="7C8BD099" w:rsidR="00664E3B" w:rsidRPr="001467A6" w:rsidRDefault="000A39D6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A39D6">
              <w:rPr>
                <w:rFonts w:ascii="Times New Roman" w:hAnsi="Times New Roman" w:cs="Times New Roman"/>
              </w:rPr>
              <w:t>Частка комунальних закладів, які можуть працювати в автономному режимі</w:t>
            </w:r>
          </w:p>
        </w:tc>
        <w:tc>
          <w:tcPr>
            <w:tcW w:w="1134" w:type="dxa"/>
          </w:tcPr>
          <w:p w14:paraId="3B9C93DC" w14:textId="7C43F637" w:rsidR="00664E3B" w:rsidRPr="001467A6" w:rsidRDefault="000A39D6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01" w:type="dxa"/>
          </w:tcPr>
          <w:p w14:paraId="00E120A3" w14:textId="5FD735F5" w:rsidR="00664E3B" w:rsidRPr="001467A6" w:rsidRDefault="000A39D6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559" w:type="dxa"/>
          </w:tcPr>
          <w:p w14:paraId="57ADCC27" w14:textId="05D02FD3" w:rsidR="00664E3B" w:rsidRPr="001467A6" w:rsidRDefault="000A39D6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525" w:type="dxa"/>
          </w:tcPr>
          <w:p w14:paraId="417DE430" w14:textId="01F12F0D" w:rsidR="00664E3B" w:rsidRPr="001467A6" w:rsidRDefault="000A39D6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</w:tbl>
    <w:p w14:paraId="1797147F" w14:textId="77777777" w:rsidR="00664E3B" w:rsidRPr="001467A6" w:rsidRDefault="00664E3B" w:rsidP="00664E3B">
      <w:pPr>
        <w:spacing w:after="0" w:line="276" w:lineRule="auto"/>
        <w:rPr>
          <w:rFonts w:ascii="Times New Roman" w:hAnsi="Times New Roman" w:cs="Times New Roman"/>
        </w:rPr>
      </w:pPr>
    </w:p>
    <w:p w14:paraId="126B5AEE" w14:textId="77777777" w:rsidR="00664E3B" w:rsidRDefault="00664E3B" w:rsidP="00664E3B">
      <w:pPr>
        <w:spacing w:after="0" w:line="276" w:lineRule="auto"/>
        <w:rPr>
          <w:rFonts w:ascii="Times New Roman" w:hAnsi="Times New Roman" w:cs="Times New Roman"/>
        </w:rPr>
      </w:pPr>
    </w:p>
    <w:p w14:paraId="1C002CA5" w14:textId="7426DFF9" w:rsidR="00664E3B" w:rsidRPr="001467A6" w:rsidRDefault="00664E3B" w:rsidP="00664E3B">
      <w:pPr>
        <w:spacing w:after="0" w:line="276" w:lineRule="auto"/>
        <w:rPr>
          <w:rFonts w:ascii="Times New Roman" w:hAnsi="Times New Roman" w:cs="Times New Roman"/>
        </w:rPr>
      </w:pPr>
      <w:r w:rsidRPr="001467A6">
        <w:rPr>
          <w:rFonts w:ascii="Times New Roman" w:hAnsi="Times New Roman" w:cs="Times New Roman"/>
        </w:rPr>
        <w:t xml:space="preserve">Пріоритетна галузь (сектор) для публічного інвестування – </w:t>
      </w:r>
      <w:r w:rsidRPr="00706699">
        <w:rPr>
          <w:rFonts w:ascii="Times New Roman" w:hAnsi="Times New Roman" w:cs="Times New Roman"/>
          <w:b/>
          <w:bCs/>
          <w:i/>
          <w:iCs/>
        </w:rPr>
        <w:t>Муніципальна інфраструктура та послуги</w:t>
      </w:r>
    </w:p>
    <w:p w14:paraId="4DBD8417" w14:textId="77777777" w:rsidR="00664E3B" w:rsidRPr="001467A6" w:rsidRDefault="00664E3B" w:rsidP="00664E3B">
      <w:pPr>
        <w:spacing w:after="0" w:line="276" w:lineRule="auto"/>
        <w:rPr>
          <w:rFonts w:ascii="Times New Roman" w:hAnsi="Times New Roman" w:cs="Times New Roman"/>
        </w:rPr>
      </w:pPr>
      <w:r w:rsidRPr="001467A6">
        <w:rPr>
          <w:rFonts w:ascii="Times New Roman" w:hAnsi="Times New Roman" w:cs="Times New Roman"/>
        </w:rPr>
        <w:t xml:space="preserve">Відповідальний за галузь (сектор) для публічного інвестування – </w:t>
      </w:r>
      <w:r>
        <w:rPr>
          <w:rFonts w:ascii="Times New Roman" w:hAnsi="Times New Roman" w:cs="Times New Roman"/>
        </w:rPr>
        <w:t>Великокучурівська сільська рада</w:t>
      </w:r>
    </w:p>
    <w:p w14:paraId="7A815180" w14:textId="12ACDD3B" w:rsidR="00664E3B" w:rsidRPr="001467A6" w:rsidRDefault="00664E3B" w:rsidP="00664E3B">
      <w:pPr>
        <w:spacing w:after="0" w:line="276" w:lineRule="auto"/>
        <w:rPr>
          <w:rFonts w:ascii="Times New Roman" w:hAnsi="Times New Roman" w:cs="Times New Roman"/>
        </w:rPr>
      </w:pPr>
      <w:r w:rsidRPr="001467A6">
        <w:rPr>
          <w:rFonts w:ascii="Times New Roman" w:hAnsi="Times New Roman" w:cs="Times New Roman"/>
        </w:rPr>
        <w:t>Граничний сукупний обсяг публічних інвестицій на середньостроковий період на галузь (сектор) –</w:t>
      </w:r>
      <w:r>
        <w:rPr>
          <w:rFonts w:ascii="Times New Roman" w:hAnsi="Times New Roman" w:cs="Times New Roman"/>
        </w:rPr>
        <w:t xml:space="preserve"> 1</w:t>
      </w:r>
      <w:r w:rsidR="00064606">
        <w:rPr>
          <w:rFonts w:ascii="Times New Roman" w:hAnsi="Times New Roman" w:cs="Times New Roman"/>
        </w:rPr>
        <w:t>2 </w:t>
      </w:r>
      <w:r>
        <w:rPr>
          <w:rFonts w:ascii="Times New Roman" w:hAnsi="Times New Roman" w:cs="Times New Roman"/>
        </w:rPr>
        <w:t>500,0тис.грн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122"/>
        <w:gridCol w:w="2976"/>
        <w:gridCol w:w="4111"/>
        <w:gridCol w:w="1134"/>
        <w:gridCol w:w="1701"/>
        <w:gridCol w:w="1559"/>
        <w:gridCol w:w="1525"/>
      </w:tblGrid>
      <w:tr w:rsidR="00664E3B" w:rsidRPr="001467A6" w14:paraId="6114BF99" w14:textId="77777777" w:rsidTr="00233A66">
        <w:tc>
          <w:tcPr>
            <w:tcW w:w="2122" w:type="dxa"/>
            <w:vAlign w:val="center"/>
          </w:tcPr>
          <w:p w14:paraId="4E2091F6" w14:textId="77777777" w:rsidR="00664E3B" w:rsidRPr="001467A6" w:rsidRDefault="00664E3B" w:rsidP="00233A6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467A6">
              <w:rPr>
                <w:rFonts w:ascii="Times New Roman" w:hAnsi="Times New Roman" w:cs="Times New Roman"/>
              </w:rPr>
              <w:t>Підсектор</w:t>
            </w:r>
            <w:proofErr w:type="spellEnd"/>
            <w:r w:rsidRPr="001467A6">
              <w:rPr>
                <w:rFonts w:ascii="Times New Roman" w:hAnsi="Times New Roman" w:cs="Times New Roman"/>
              </w:rPr>
              <w:t xml:space="preserve"> галузі (сектору) для публічного інвестування</w:t>
            </w:r>
          </w:p>
        </w:tc>
        <w:tc>
          <w:tcPr>
            <w:tcW w:w="2976" w:type="dxa"/>
            <w:vAlign w:val="center"/>
          </w:tcPr>
          <w:p w14:paraId="528C6AF3" w14:textId="77777777" w:rsidR="00664E3B" w:rsidRPr="001467A6" w:rsidRDefault="00664E3B" w:rsidP="00233A6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467A6">
              <w:rPr>
                <w:rFonts w:ascii="Times New Roman" w:hAnsi="Times New Roman" w:cs="Times New Roman"/>
              </w:rPr>
              <w:t>Основний напрям публічного інвестування</w:t>
            </w:r>
          </w:p>
        </w:tc>
        <w:tc>
          <w:tcPr>
            <w:tcW w:w="4111" w:type="dxa"/>
            <w:vAlign w:val="center"/>
          </w:tcPr>
          <w:p w14:paraId="6FEFCB49" w14:textId="77777777" w:rsidR="00664E3B" w:rsidRPr="001467A6" w:rsidRDefault="00664E3B" w:rsidP="00233A6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467A6">
              <w:rPr>
                <w:rFonts w:ascii="Times New Roman" w:hAnsi="Times New Roman" w:cs="Times New Roman"/>
              </w:rPr>
              <w:t>Найменування цільового показника</w:t>
            </w:r>
          </w:p>
        </w:tc>
        <w:tc>
          <w:tcPr>
            <w:tcW w:w="1134" w:type="dxa"/>
            <w:vAlign w:val="center"/>
          </w:tcPr>
          <w:p w14:paraId="5D5695A5" w14:textId="77777777" w:rsidR="00664E3B" w:rsidRPr="001467A6" w:rsidRDefault="00664E3B" w:rsidP="00233A6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467A6">
              <w:rPr>
                <w:rFonts w:ascii="Times New Roman" w:hAnsi="Times New Roman" w:cs="Times New Roman"/>
              </w:rPr>
              <w:t>Базове значення (%)</w:t>
            </w:r>
          </w:p>
        </w:tc>
        <w:tc>
          <w:tcPr>
            <w:tcW w:w="1701" w:type="dxa"/>
            <w:vAlign w:val="center"/>
          </w:tcPr>
          <w:p w14:paraId="5DB7CAF5" w14:textId="77777777" w:rsidR="00664E3B" w:rsidRPr="001467A6" w:rsidRDefault="00664E3B" w:rsidP="00233A6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467A6">
              <w:rPr>
                <w:rFonts w:ascii="Times New Roman" w:hAnsi="Times New Roman" w:cs="Times New Roman"/>
              </w:rPr>
              <w:t>Планове значення на 2027 рік (%)</w:t>
            </w:r>
          </w:p>
        </w:tc>
        <w:tc>
          <w:tcPr>
            <w:tcW w:w="1559" w:type="dxa"/>
            <w:vAlign w:val="center"/>
          </w:tcPr>
          <w:p w14:paraId="6EF2080C" w14:textId="77777777" w:rsidR="00664E3B" w:rsidRPr="001467A6" w:rsidRDefault="00664E3B" w:rsidP="00233A6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467A6">
              <w:rPr>
                <w:rFonts w:ascii="Times New Roman" w:hAnsi="Times New Roman" w:cs="Times New Roman"/>
              </w:rPr>
              <w:t>Планове значення на 2028 рік (%)</w:t>
            </w:r>
          </w:p>
        </w:tc>
        <w:tc>
          <w:tcPr>
            <w:tcW w:w="1525" w:type="dxa"/>
            <w:vAlign w:val="center"/>
          </w:tcPr>
          <w:p w14:paraId="562B958A" w14:textId="77777777" w:rsidR="00664E3B" w:rsidRPr="001467A6" w:rsidRDefault="00664E3B" w:rsidP="00233A6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467A6">
              <w:rPr>
                <w:rFonts w:ascii="Times New Roman" w:hAnsi="Times New Roman" w:cs="Times New Roman"/>
              </w:rPr>
              <w:t>Планове значення на 2029 рік (%)</w:t>
            </w:r>
          </w:p>
        </w:tc>
      </w:tr>
      <w:tr w:rsidR="00664E3B" w:rsidRPr="001467A6" w14:paraId="446FE4C3" w14:textId="77777777" w:rsidTr="00233A66">
        <w:trPr>
          <w:trHeight w:val="1080"/>
        </w:trPr>
        <w:tc>
          <w:tcPr>
            <w:tcW w:w="2122" w:type="dxa"/>
            <w:vMerge w:val="restart"/>
          </w:tcPr>
          <w:p w14:paraId="74074312" w14:textId="77777777" w:rsidR="00664E3B" w:rsidRPr="001467A6" w:rsidRDefault="00664E3B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E35E1">
              <w:rPr>
                <w:rFonts w:ascii="Times New Roman" w:hAnsi="Times New Roman" w:cs="Times New Roman"/>
              </w:rPr>
              <w:lastRenderedPageBreak/>
              <w:t>Водопостачання та водовідведення</w:t>
            </w:r>
          </w:p>
        </w:tc>
        <w:tc>
          <w:tcPr>
            <w:tcW w:w="2976" w:type="dxa"/>
            <w:vMerge w:val="restart"/>
          </w:tcPr>
          <w:p w14:paraId="55A4F85B" w14:textId="77777777" w:rsidR="00664E3B" w:rsidRPr="001467A6" w:rsidRDefault="00664E3B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E35E1">
              <w:rPr>
                <w:rFonts w:ascii="Times New Roman" w:hAnsi="Times New Roman" w:cs="Times New Roman"/>
              </w:rPr>
              <w:t xml:space="preserve">Відновлення, розвиток та модернізація інфраструктури централізованого водопостачання та водовідведення, в </w:t>
            </w:r>
            <w:proofErr w:type="spellStart"/>
            <w:r w:rsidRPr="00CE35E1">
              <w:rPr>
                <w:rFonts w:ascii="Times New Roman" w:hAnsi="Times New Roman" w:cs="Times New Roman"/>
              </w:rPr>
              <w:t>т.ч</w:t>
            </w:r>
            <w:proofErr w:type="spellEnd"/>
            <w:r w:rsidRPr="00CE35E1">
              <w:rPr>
                <w:rFonts w:ascii="Times New Roman" w:hAnsi="Times New Roman" w:cs="Times New Roman"/>
              </w:rPr>
              <w:t>. із впровадженням альтернативних джерел енергії</w:t>
            </w:r>
          </w:p>
        </w:tc>
        <w:tc>
          <w:tcPr>
            <w:tcW w:w="4111" w:type="dxa"/>
          </w:tcPr>
          <w:p w14:paraId="34D8ADC6" w14:textId="77777777" w:rsidR="00664E3B" w:rsidRPr="001467A6" w:rsidRDefault="00664E3B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E35E1">
              <w:rPr>
                <w:rFonts w:ascii="Times New Roman" w:hAnsi="Times New Roman" w:cs="Times New Roman"/>
              </w:rPr>
              <w:t>Рівень забезпечення  мешканців громади питною водою</w:t>
            </w:r>
          </w:p>
        </w:tc>
        <w:tc>
          <w:tcPr>
            <w:tcW w:w="1134" w:type="dxa"/>
          </w:tcPr>
          <w:p w14:paraId="778F624A" w14:textId="56973116" w:rsidR="00664E3B" w:rsidRPr="001467A6" w:rsidRDefault="000A39D6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52BA9729" w14:textId="04027DAC" w:rsidR="00664E3B" w:rsidRPr="001467A6" w:rsidRDefault="000A39D6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559" w:type="dxa"/>
          </w:tcPr>
          <w:p w14:paraId="5B45D77C" w14:textId="1F9685DA" w:rsidR="00664E3B" w:rsidRPr="001467A6" w:rsidRDefault="000A39D6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525" w:type="dxa"/>
          </w:tcPr>
          <w:p w14:paraId="216896DA" w14:textId="38CB53E8" w:rsidR="00664E3B" w:rsidRPr="001467A6" w:rsidRDefault="000A39D6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664E3B" w:rsidRPr="001467A6" w14:paraId="2D929EC3" w14:textId="77777777" w:rsidTr="00233A66">
        <w:trPr>
          <w:trHeight w:val="1770"/>
        </w:trPr>
        <w:tc>
          <w:tcPr>
            <w:tcW w:w="2122" w:type="dxa"/>
            <w:vMerge/>
          </w:tcPr>
          <w:p w14:paraId="13A7F631" w14:textId="77777777" w:rsidR="00664E3B" w:rsidRPr="00CE35E1" w:rsidRDefault="00664E3B" w:rsidP="00233A6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/>
          </w:tcPr>
          <w:p w14:paraId="2D9C781D" w14:textId="77777777" w:rsidR="00664E3B" w:rsidRPr="00CE35E1" w:rsidRDefault="00664E3B" w:rsidP="00233A6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14:paraId="66B8C0DB" w14:textId="77777777" w:rsidR="00664E3B" w:rsidRPr="00CE35E1" w:rsidRDefault="00664E3B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E35E1">
              <w:rPr>
                <w:rFonts w:ascii="Times New Roman" w:hAnsi="Times New Roman" w:cs="Times New Roman"/>
              </w:rPr>
              <w:t>Рівень охоплення населених пунктів системами централізованого та нецентралізованого водовідведення</w:t>
            </w:r>
          </w:p>
        </w:tc>
        <w:tc>
          <w:tcPr>
            <w:tcW w:w="1134" w:type="dxa"/>
          </w:tcPr>
          <w:p w14:paraId="58CB86F8" w14:textId="6B5EC126" w:rsidR="00664E3B" w:rsidRPr="001467A6" w:rsidRDefault="000A39D6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14:paraId="1305CA23" w14:textId="36CA9255" w:rsidR="00664E3B" w:rsidRPr="001467A6" w:rsidRDefault="000A39D6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559" w:type="dxa"/>
          </w:tcPr>
          <w:p w14:paraId="602865B9" w14:textId="3D0DACDE" w:rsidR="00664E3B" w:rsidRPr="001467A6" w:rsidRDefault="000A39D6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525" w:type="dxa"/>
          </w:tcPr>
          <w:p w14:paraId="08D34F37" w14:textId="239711CB" w:rsidR="00664E3B" w:rsidRPr="001467A6" w:rsidRDefault="000A39D6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664E3B" w:rsidRPr="001467A6" w14:paraId="3685F447" w14:textId="77777777" w:rsidTr="00233A66">
        <w:tc>
          <w:tcPr>
            <w:tcW w:w="2122" w:type="dxa"/>
          </w:tcPr>
          <w:p w14:paraId="6CE17801" w14:textId="77777777" w:rsidR="00664E3B" w:rsidRPr="001467A6" w:rsidRDefault="00664E3B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E35E1">
              <w:rPr>
                <w:rFonts w:ascii="Times New Roman" w:hAnsi="Times New Roman" w:cs="Times New Roman"/>
              </w:rPr>
              <w:t>Водопостачання та водовідведення</w:t>
            </w:r>
          </w:p>
        </w:tc>
        <w:tc>
          <w:tcPr>
            <w:tcW w:w="2976" w:type="dxa"/>
          </w:tcPr>
          <w:p w14:paraId="20C59E0D" w14:textId="77777777" w:rsidR="00664E3B" w:rsidRPr="001467A6" w:rsidRDefault="00664E3B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12C87">
              <w:rPr>
                <w:rFonts w:ascii="Times New Roman" w:hAnsi="Times New Roman" w:cs="Times New Roman"/>
              </w:rPr>
              <w:t>Дослідження можливостей підземних вод та будівництво (облаштування) джерел автономного питного водопостачання в населених пунктах громади</w:t>
            </w:r>
          </w:p>
        </w:tc>
        <w:tc>
          <w:tcPr>
            <w:tcW w:w="4111" w:type="dxa"/>
          </w:tcPr>
          <w:p w14:paraId="584D0A8C" w14:textId="38BC09D7" w:rsidR="00664E3B" w:rsidRPr="001467A6" w:rsidRDefault="000A39D6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A39D6">
              <w:rPr>
                <w:rFonts w:ascii="Times New Roman" w:hAnsi="Times New Roman" w:cs="Times New Roman"/>
              </w:rPr>
              <w:t>Рівень забезпеченості населення громади питною водою з розвіданих підземних джерел</w:t>
            </w:r>
          </w:p>
        </w:tc>
        <w:tc>
          <w:tcPr>
            <w:tcW w:w="1134" w:type="dxa"/>
          </w:tcPr>
          <w:p w14:paraId="1E9A950C" w14:textId="74EE6E07" w:rsidR="00664E3B" w:rsidRPr="001467A6" w:rsidRDefault="000A39D6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01" w:type="dxa"/>
          </w:tcPr>
          <w:p w14:paraId="2B54AE53" w14:textId="6B5B3358" w:rsidR="00664E3B" w:rsidRPr="001467A6" w:rsidRDefault="000A39D6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59" w:type="dxa"/>
          </w:tcPr>
          <w:p w14:paraId="6AB06C22" w14:textId="7E80D833" w:rsidR="00664E3B" w:rsidRPr="001467A6" w:rsidRDefault="000A39D6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25" w:type="dxa"/>
          </w:tcPr>
          <w:p w14:paraId="0D314738" w14:textId="1C31E8A7" w:rsidR="00664E3B" w:rsidRPr="001467A6" w:rsidRDefault="000A39D6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</w:tr>
      <w:tr w:rsidR="00664E3B" w:rsidRPr="001467A6" w14:paraId="13752B6F" w14:textId="77777777" w:rsidTr="00233A66">
        <w:tc>
          <w:tcPr>
            <w:tcW w:w="2122" w:type="dxa"/>
          </w:tcPr>
          <w:p w14:paraId="4BF925D4" w14:textId="77777777" w:rsidR="00664E3B" w:rsidRPr="00CE35E1" w:rsidRDefault="00664E3B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E35E1">
              <w:rPr>
                <w:rFonts w:ascii="Times New Roman" w:hAnsi="Times New Roman" w:cs="Times New Roman"/>
              </w:rPr>
              <w:t>Водопостачання та водовідведення</w:t>
            </w:r>
          </w:p>
        </w:tc>
        <w:tc>
          <w:tcPr>
            <w:tcW w:w="2976" w:type="dxa"/>
          </w:tcPr>
          <w:p w14:paraId="302D0E48" w14:textId="77777777" w:rsidR="00664E3B" w:rsidRPr="00512C87" w:rsidRDefault="00664E3B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12C87">
              <w:rPr>
                <w:rFonts w:ascii="Times New Roman" w:hAnsi="Times New Roman" w:cs="Times New Roman"/>
              </w:rPr>
              <w:t>Будівництво очисних споруд стічних вод у розрізі населених пунктів громади</w:t>
            </w:r>
          </w:p>
        </w:tc>
        <w:tc>
          <w:tcPr>
            <w:tcW w:w="4111" w:type="dxa"/>
          </w:tcPr>
          <w:p w14:paraId="4B89B8F2" w14:textId="0E36B074" w:rsidR="00664E3B" w:rsidRPr="001467A6" w:rsidRDefault="00F46270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46270">
              <w:rPr>
                <w:rFonts w:ascii="Times New Roman" w:hAnsi="Times New Roman" w:cs="Times New Roman"/>
              </w:rPr>
              <w:t xml:space="preserve">Частка стічних вод громади, що проходять повне очищення на нових/модернізованих спорудах </w:t>
            </w:r>
          </w:p>
        </w:tc>
        <w:tc>
          <w:tcPr>
            <w:tcW w:w="1134" w:type="dxa"/>
          </w:tcPr>
          <w:p w14:paraId="7D88FF1E" w14:textId="631C05EA" w:rsidR="00664E3B" w:rsidRPr="001467A6" w:rsidRDefault="00F46270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</w:tcPr>
          <w:p w14:paraId="0BB00E9F" w14:textId="451BCF8E" w:rsidR="00664E3B" w:rsidRPr="001467A6" w:rsidRDefault="00F46270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14:paraId="7C2DB2D0" w14:textId="4088087F" w:rsidR="00664E3B" w:rsidRPr="001467A6" w:rsidRDefault="00F46270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25" w:type="dxa"/>
          </w:tcPr>
          <w:p w14:paraId="0031D997" w14:textId="436A3BE7" w:rsidR="00664E3B" w:rsidRPr="001467A6" w:rsidRDefault="00F46270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</w:tr>
      <w:tr w:rsidR="00F46270" w:rsidRPr="001467A6" w14:paraId="4BC2C0AE" w14:textId="77777777" w:rsidTr="00F46270">
        <w:trPr>
          <w:trHeight w:val="675"/>
        </w:trPr>
        <w:tc>
          <w:tcPr>
            <w:tcW w:w="2122" w:type="dxa"/>
            <w:vMerge w:val="restart"/>
          </w:tcPr>
          <w:p w14:paraId="110FEFEF" w14:textId="6A37190F" w:rsidR="00F46270" w:rsidRPr="00CE35E1" w:rsidRDefault="00F46270" w:rsidP="00F4627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512C87">
              <w:rPr>
                <w:rFonts w:ascii="Times New Roman" w:hAnsi="Times New Roman" w:cs="Times New Roman"/>
              </w:rPr>
              <w:t>правління побутовими відходами</w:t>
            </w:r>
          </w:p>
        </w:tc>
        <w:tc>
          <w:tcPr>
            <w:tcW w:w="2976" w:type="dxa"/>
            <w:vMerge w:val="restart"/>
          </w:tcPr>
          <w:p w14:paraId="2B7464EB" w14:textId="77777777" w:rsidR="00F46270" w:rsidRPr="00512C87" w:rsidRDefault="00F46270" w:rsidP="00F4627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12C87">
              <w:rPr>
                <w:rFonts w:ascii="Times New Roman" w:hAnsi="Times New Roman" w:cs="Times New Roman"/>
              </w:rPr>
              <w:t xml:space="preserve">Розвиток системи централізованого </w:t>
            </w:r>
            <w:r>
              <w:rPr>
                <w:rFonts w:ascii="Times New Roman" w:hAnsi="Times New Roman" w:cs="Times New Roman"/>
              </w:rPr>
              <w:t xml:space="preserve">та роздільного </w:t>
            </w:r>
            <w:r w:rsidRPr="00512C87">
              <w:rPr>
                <w:rFonts w:ascii="Times New Roman" w:hAnsi="Times New Roman" w:cs="Times New Roman"/>
              </w:rPr>
              <w:t>збору та вивезення твердих побутових відходів</w:t>
            </w:r>
          </w:p>
        </w:tc>
        <w:tc>
          <w:tcPr>
            <w:tcW w:w="4111" w:type="dxa"/>
          </w:tcPr>
          <w:p w14:paraId="2B506724" w14:textId="54B509F0" w:rsidR="00F46270" w:rsidRPr="00F46270" w:rsidRDefault="00F46270" w:rsidP="00F4627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46270">
              <w:rPr>
                <w:rFonts w:ascii="Times New Roman" w:hAnsi="Times New Roman" w:cs="Times New Roman"/>
                <w:szCs w:val="28"/>
              </w:rPr>
              <w:t>Ч</w:t>
            </w:r>
            <w:r w:rsidRPr="00F46270">
              <w:rPr>
                <w:rFonts w:ascii="Times New Roman" w:hAnsi="Times New Roman" w:cs="Times New Roman"/>
                <w:szCs w:val="28"/>
              </w:rPr>
              <w:t>астка населення охопленого послугами із збору та вивезення ТПВ</w:t>
            </w:r>
          </w:p>
        </w:tc>
        <w:tc>
          <w:tcPr>
            <w:tcW w:w="1134" w:type="dxa"/>
          </w:tcPr>
          <w:p w14:paraId="46919EFA" w14:textId="4E811325" w:rsidR="00F46270" w:rsidRPr="001467A6" w:rsidRDefault="00F46270" w:rsidP="00F4627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701" w:type="dxa"/>
          </w:tcPr>
          <w:p w14:paraId="5B8CC0EC" w14:textId="46A79D64" w:rsidR="00F46270" w:rsidRPr="001467A6" w:rsidRDefault="00F46270" w:rsidP="00F4627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559" w:type="dxa"/>
          </w:tcPr>
          <w:p w14:paraId="41D21159" w14:textId="6F358049" w:rsidR="00F46270" w:rsidRPr="001467A6" w:rsidRDefault="00F46270" w:rsidP="00F4627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525" w:type="dxa"/>
          </w:tcPr>
          <w:p w14:paraId="32F06796" w14:textId="5A48B4B5" w:rsidR="00F46270" w:rsidRPr="001467A6" w:rsidRDefault="00F46270" w:rsidP="00F4627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F46270" w:rsidRPr="001467A6" w14:paraId="0CC38FD9" w14:textId="77777777" w:rsidTr="00233A66">
        <w:trPr>
          <w:trHeight w:val="900"/>
        </w:trPr>
        <w:tc>
          <w:tcPr>
            <w:tcW w:w="2122" w:type="dxa"/>
            <w:vMerge/>
          </w:tcPr>
          <w:p w14:paraId="420342AF" w14:textId="77777777" w:rsidR="00F46270" w:rsidRDefault="00F46270" w:rsidP="00F4627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/>
          </w:tcPr>
          <w:p w14:paraId="1222191B" w14:textId="77777777" w:rsidR="00F46270" w:rsidRPr="00512C87" w:rsidRDefault="00F46270" w:rsidP="00F4627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14:paraId="4129D901" w14:textId="06E2F658" w:rsidR="00F46270" w:rsidRPr="001467A6" w:rsidRDefault="00F46270" w:rsidP="00F4627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46270">
              <w:rPr>
                <w:rFonts w:ascii="Times New Roman" w:hAnsi="Times New Roman" w:cs="Times New Roman"/>
              </w:rPr>
              <w:t>Частка інфраструктури для впровадження роздільного збору сміття</w:t>
            </w:r>
          </w:p>
        </w:tc>
        <w:tc>
          <w:tcPr>
            <w:tcW w:w="1134" w:type="dxa"/>
          </w:tcPr>
          <w:p w14:paraId="7D76DE0A" w14:textId="32497B7E" w:rsidR="00F46270" w:rsidRPr="001467A6" w:rsidRDefault="00F46270" w:rsidP="00F4627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</w:tcPr>
          <w:p w14:paraId="54312E4D" w14:textId="27AF4B98" w:rsidR="00F46270" w:rsidRPr="001467A6" w:rsidRDefault="00F46270" w:rsidP="00F4627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59" w:type="dxa"/>
          </w:tcPr>
          <w:p w14:paraId="7DCA25CC" w14:textId="46918C05" w:rsidR="00F46270" w:rsidRPr="001467A6" w:rsidRDefault="00F46270" w:rsidP="00F4627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525" w:type="dxa"/>
          </w:tcPr>
          <w:p w14:paraId="4F18FD8B" w14:textId="3F454731" w:rsidR="00F46270" w:rsidRPr="001467A6" w:rsidRDefault="00F46270" w:rsidP="00F4627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F46270" w:rsidRPr="001467A6" w14:paraId="6B09F93D" w14:textId="77777777" w:rsidTr="00F46270">
        <w:trPr>
          <w:trHeight w:val="1605"/>
        </w:trPr>
        <w:tc>
          <w:tcPr>
            <w:tcW w:w="2122" w:type="dxa"/>
            <w:vMerge w:val="restart"/>
          </w:tcPr>
          <w:p w14:paraId="0966AF3A" w14:textId="77777777" w:rsidR="00F46270" w:rsidRPr="00CE35E1" w:rsidRDefault="00F46270" w:rsidP="00F4627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12C87">
              <w:rPr>
                <w:rFonts w:ascii="Times New Roman" w:hAnsi="Times New Roman" w:cs="Times New Roman"/>
              </w:rPr>
              <w:t>містобудування, благоустрій</w:t>
            </w:r>
          </w:p>
        </w:tc>
        <w:tc>
          <w:tcPr>
            <w:tcW w:w="2976" w:type="dxa"/>
            <w:vMerge w:val="restart"/>
          </w:tcPr>
          <w:p w14:paraId="435CF9A5" w14:textId="77777777" w:rsidR="00F46270" w:rsidRPr="00512C87" w:rsidRDefault="00F46270" w:rsidP="00F4627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12C87">
              <w:rPr>
                <w:rFonts w:ascii="Times New Roman" w:hAnsi="Times New Roman" w:cs="Times New Roman"/>
              </w:rPr>
              <w:t xml:space="preserve">Розвиток </w:t>
            </w:r>
            <w:proofErr w:type="spellStart"/>
            <w:r w:rsidRPr="00512C87">
              <w:rPr>
                <w:rFonts w:ascii="Times New Roman" w:hAnsi="Times New Roman" w:cs="Times New Roman"/>
              </w:rPr>
              <w:t>безбар’єрних</w:t>
            </w:r>
            <w:proofErr w:type="spellEnd"/>
            <w:r w:rsidRPr="00512C87">
              <w:rPr>
                <w:rFonts w:ascii="Times New Roman" w:hAnsi="Times New Roman" w:cs="Times New Roman"/>
              </w:rPr>
              <w:t xml:space="preserve"> просторів у громаді</w:t>
            </w:r>
          </w:p>
        </w:tc>
        <w:tc>
          <w:tcPr>
            <w:tcW w:w="4111" w:type="dxa"/>
          </w:tcPr>
          <w:p w14:paraId="60E203E9" w14:textId="54F35426" w:rsidR="00F46270" w:rsidRPr="001467A6" w:rsidRDefault="00F46270" w:rsidP="00F4627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46270">
              <w:rPr>
                <w:rFonts w:ascii="Times New Roman" w:hAnsi="Times New Roman" w:cs="Times New Roman"/>
              </w:rPr>
              <w:t>Частка комунальних закладів, облаштованих елементами доступності (пандуси, підйомники, нормативні вхідні групи, тактильна навігація)</w:t>
            </w:r>
          </w:p>
        </w:tc>
        <w:tc>
          <w:tcPr>
            <w:tcW w:w="1134" w:type="dxa"/>
          </w:tcPr>
          <w:p w14:paraId="59BCDABC" w14:textId="6EA8FBEA" w:rsidR="00F46270" w:rsidRPr="001467A6" w:rsidRDefault="00F46270" w:rsidP="00F4627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01" w:type="dxa"/>
          </w:tcPr>
          <w:p w14:paraId="3D203703" w14:textId="02D459FF" w:rsidR="00F46270" w:rsidRPr="001467A6" w:rsidRDefault="00F46270" w:rsidP="00F4627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559" w:type="dxa"/>
          </w:tcPr>
          <w:p w14:paraId="17EB4A54" w14:textId="6E344A4E" w:rsidR="00F46270" w:rsidRPr="001467A6" w:rsidRDefault="00F46270" w:rsidP="00F4627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525" w:type="dxa"/>
          </w:tcPr>
          <w:p w14:paraId="388F42FF" w14:textId="544012A7" w:rsidR="00F46270" w:rsidRPr="001467A6" w:rsidRDefault="00F46270" w:rsidP="00F4627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F46270" w:rsidRPr="001467A6" w14:paraId="04B5ED53" w14:textId="77777777" w:rsidTr="00233A66">
        <w:trPr>
          <w:trHeight w:val="300"/>
        </w:trPr>
        <w:tc>
          <w:tcPr>
            <w:tcW w:w="2122" w:type="dxa"/>
            <w:vMerge/>
          </w:tcPr>
          <w:p w14:paraId="64BAD37C" w14:textId="77777777" w:rsidR="00F46270" w:rsidRPr="00512C87" w:rsidRDefault="00F46270" w:rsidP="00F4627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/>
          </w:tcPr>
          <w:p w14:paraId="6E503248" w14:textId="77777777" w:rsidR="00F46270" w:rsidRPr="00512C87" w:rsidRDefault="00F46270" w:rsidP="00F4627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14:paraId="15A5E620" w14:textId="60328B51" w:rsidR="00F46270" w:rsidRPr="00F46270" w:rsidRDefault="00F46270" w:rsidP="00F4627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46270">
              <w:rPr>
                <w:rFonts w:ascii="Times New Roman" w:hAnsi="Times New Roman" w:cs="Times New Roman"/>
              </w:rPr>
              <w:t>Частка звернень від мешканців щодо недоступності об'єктів інфраструктури</w:t>
            </w:r>
          </w:p>
        </w:tc>
        <w:tc>
          <w:tcPr>
            <w:tcW w:w="1134" w:type="dxa"/>
          </w:tcPr>
          <w:p w14:paraId="187A17BE" w14:textId="35C7D139" w:rsidR="00F46270" w:rsidRDefault="00F46270" w:rsidP="00F4627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701" w:type="dxa"/>
          </w:tcPr>
          <w:p w14:paraId="1EED9DC1" w14:textId="4934E478" w:rsidR="00F46270" w:rsidRDefault="00F46270" w:rsidP="00F4627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559" w:type="dxa"/>
          </w:tcPr>
          <w:p w14:paraId="1CC9C4C4" w14:textId="29CA3005" w:rsidR="00F46270" w:rsidRDefault="00F46270" w:rsidP="00F4627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25" w:type="dxa"/>
          </w:tcPr>
          <w:p w14:paraId="038E49E8" w14:textId="4CA0E77D" w:rsidR="00F46270" w:rsidRDefault="00F46270" w:rsidP="00F4627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46270" w:rsidRPr="001467A6" w14:paraId="078C188F" w14:textId="77777777" w:rsidTr="00233A66">
        <w:tc>
          <w:tcPr>
            <w:tcW w:w="2122" w:type="dxa"/>
          </w:tcPr>
          <w:p w14:paraId="78AB99BC" w14:textId="77777777" w:rsidR="00F46270" w:rsidRPr="00CE35E1" w:rsidRDefault="00F46270" w:rsidP="00F4627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12C87">
              <w:rPr>
                <w:rFonts w:ascii="Times New Roman" w:hAnsi="Times New Roman" w:cs="Times New Roman"/>
              </w:rPr>
              <w:t>містобудування, благоустрій</w:t>
            </w:r>
          </w:p>
        </w:tc>
        <w:tc>
          <w:tcPr>
            <w:tcW w:w="2976" w:type="dxa"/>
          </w:tcPr>
          <w:p w14:paraId="6A35B5CF" w14:textId="77777777" w:rsidR="00F46270" w:rsidRPr="00512C87" w:rsidRDefault="00F46270" w:rsidP="00F4627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12C87">
              <w:rPr>
                <w:rFonts w:ascii="Times New Roman" w:hAnsi="Times New Roman" w:cs="Times New Roman"/>
              </w:rPr>
              <w:t>Створення сучасних просторів для відпочинку та дозвілля</w:t>
            </w:r>
          </w:p>
        </w:tc>
        <w:tc>
          <w:tcPr>
            <w:tcW w:w="4111" w:type="dxa"/>
          </w:tcPr>
          <w:p w14:paraId="298CB16C" w14:textId="0526E2DE" w:rsidR="00F46270" w:rsidRPr="001467A6" w:rsidRDefault="00F46270" w:rsidP="00F4627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46270">
              <w:rPr>
                <w:rFonts w:ascii="Times New Roman" w:hAnsi="Times New Roman" w:cs="Times New Roman"/>
              </w:rPr>
              <w:t>Частка облаштованих просторів для відпочинку</w:t>
            </w:r>
          </w:p>
        </w:tc>
        <w:tc>
          <w:tcPr>
            <w:tcW w:w="1134" w:type="dxa"/>
          </w:tcPr>
          <w:p w14:paraId="157F534E" w14:textId="3FDA047D" w:rsidR="00F46270" w:rsidRPr="001467A6" w:rsidRDefault="00F46270" w:rsidP="00F4627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</w:tcPr>
          <w:p w14:paraId="50AB8D5C" w14:textId="373F1FE6" w:rsidR="00F46270" w:rsidRPr="001467A6" w:rsidRDefault="00F46270" w:rsidP="00F4627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59" w:type="dxa"/>
          </w:tcPr>
          <w:p w14:paraId="605ADAD6" w14:textId="00B83143" w:rsidR="00F46270" w:rsidRPr="001467A6" w:rsidRDefault="00F46270" w:rsidP="00F4627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525" w:type="dxa"/>
          </w:tcPr>
          <w:p w14:paraId="188A2A79" w14:textId="5778DB47" w:rsidR="00F46270" w:rsidRPr="001467A6" w:rsidRDefault="00F46270" w:rsidP="00F4627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F46270" w:rsidRPr="001467A6" w14:paraId="64F3A033" w14:textId="77777777" w:rsidTr="00233A66">
        <w:tc>
          <w:tcPr>
            <w:tcW w:w="2122" w:type="dxa"/>
          </w:tcPr>
          <w:p w14:paraId="2496ED0F" w14:textId="77777777" w:rsidR="00F46270" w:rsidRPr="00CE35E1" w:rsidRDefault="00F46270" w:rsidP="00F4627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12C87">
              <w:rPr>
                <w:rFonts w:ascii="Times New Roman" w:hAnsi="Times New Roman" w:cs="Times New Roman"/>
              </w:rPr>
              <w:t>містобудування, благоустрій</w:t>
            </w:r>
          </w:p>
        </w:tc>
        <w:tc>
          <w:tcPr>
            <w:tcW w:w="2976" w:type="dxa"/>
          </w:tcPr>
          <w:p w14:paraId="4D111A63" w14:textId="77777777" w:rsidR="00F46270" w:rsidRPr="00512C87" w:rsidRDefault="00F46270" w:rsidP="00F4627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12C87">
              <w:rPr>
                <w:rFonts w:ascii="Times New Roman" w:hAnsi="Times New Roman" w:cs="Times New Roman"/>
              </w:rPr>
              <w:t>Розвиток велосипедної інфраструктури</w:t>
            </w:r>
          </w:p>
        </w:tc>
        <w:tc>
          <w:tcPr>
            <w:tcW w:w="4111" w:type="dxa"/>
          </w:tcPr>
          <w:p w14:paraId="242E1BD0" w14:textId="1BA73730" w:rsidR="00F46270" w:rsidRPr="001467A6" w:rsidRDefault="00D55950" w:rsidP="00F4627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55950">
              <w:rPr>
                <w:rFonts w:ascii="Times New Roman" w:hAnsi="Times New Roman" w:cs="Times New Roman"/>
              </w:rPr>
              <w:t>Частка інфраструктури облаштованої для пересування на велосипедах</w:t>
            </w:r>
          </w:p>
        </w:tc>
        <w:tc>
          <w:tcPr>
            <w:tcW w:w="1134" w:type="dxa"/>
          </w:tcPr>
          <w:p w14:paraId="17EDB7DB" w14:textId="78FCF5A4" w:rsidR="00F46270" w:rsidRPr="001467A6" w:rsidRDefault="00D55950" w:rsidP="00F4627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</w:tcPr>
          <w:p w14:paraId="15B3165E" w14:textId="130A11E5" w:rsidR="00F46270" w:rsidRPr="001467A6" w:rsidRDefault="00D55950" w:rsidP="00F4627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59" w:type="dxa"/>
          </w:tcPr>
          <w:p w14:paraId="126DC468" w14:textId="09523BC0" w:rsidR="00F46270" w:rsidRPr="001467A6" w:rsidRDefault="00D55950" w:rsidP="00F4627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25" w:type="dxa"/>
          </w:tcPr>
          <w:p w14:paraId="18147C5C" w14:textId="2C86B2E4" w:rsidR="00F46270" w:rsidRPr="001467A6" w:rsidRDefault="00D55950" w:rsidP="00F4627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</w:tr>
    </w:tbl>
    <w:p w14:paraId="7155A901" w14:textId="77777777" w:rsidR="00664E3B" w:rsidRPr="001467A6" w:rsidRDefault="00664E3B" w:rsidP="00664E3B">
      <w:pPr>
        <w:spacing w:after="0" w:line="276" w:lineRule="auto"/>
        <w:rPr>
          <w:rFonts w:ascii="Times New Roman" w:hAnsi="Times New Roman" w:cs="Times New Roman"/>
        </w:rPr>
      </w:pPr>
    </w:p>
    <w:p w14:paraId="3B515C3B" w14:textId="77777777" w:rsidR="00664E3B" w:rsidRPr="001467A6" w:rsidRDefault="00664E3B" w:rsidP="00664E3B">
      <w:pPr>
        <w:spacing w:after="0" w:line="276" w:lineRule="auto"/>
        <w:rPr>
          <w:rFonts w:ascii="Times New Roman" w:hAnsi="Times New Roman" w:cs="Times New Roman"/>
        </w:rPr>
      </w:pPr>
    </w:p>
    <w:p w14:paraId="03EFB13E" w14:textId="77777777" w:rsidR="00664E3B" w:rsidRPr="001467A6" w:rsidRDefault="00664E3B" w:rsidP="00664E3B">
      <w:pPr>
        <w:spacing w:after="0" w:line="276" w:lineRule="auto"/>
        <w:rPr>
          <w:rFonts w:ascii="Times New Roman" w:hAnsi="Times New Roman" w:cs="Times New Roman"/>
        </w:rPr>
      </w:pPr>
    </w:p>
    <w:p w14:paraId="1D6F5258" w14:textId="77777777" w:rsidR="00664E3B" w:rsidRPr="001467A6" w:rsidRDefault="00664E3B" w:rsidP="00664E3B">
      <w:pPr>
        <w:spacing w:after="0" w:line="276" w:lineRule="auto"/>
        <w:rPr>
          <w:rFonts w:ascii="Times New Roman" w:hAnsi="Times New Roman" w:cs="Times New Roman"/>
        </w:rPr>
      </w:pPr>
      <w:r w:rsidRPr="001467A6">
        <w:rPr>
          <w:rFonts w:ascii="Times New Roman" w:hAnsi="Times New Roman" w:cs="Times New Roman"/>
        </w:rPr>
        <w:t xml:space="preserve">Пріоритетна галузь (сектор) для публічного інвестування – </w:t>
      </w:r>
      <w:r w:rsidRPr="00034BFA">
        <w:rPr>
          <w:rFonts w:ascii="Times New Roman" w:hAnsi="Times New Roman" w:cs="Times New Roman"/>
          <w:b/>
          <w:bCs/>
          <w:i/>
          <w:iCs/>
        </w:rPr>
        <w:t>аграрна</w:t>
      </w:r>
    </w:p>
    <w:p w14:paraId="52B6C3FF" w14:textId="77777777" w:rsidR="00664E3B" w:rsidRPr="001467A6" w:rsidRDefault="00664E3B" w:rsidP="00664E3B">
      <w:pPr>
        <w:spacing w:after="0" w:line="276" w:lineRule="auto"/>
        <w:rPr>
          <w:rFonts w:ascii="Times New Roman" w:hAnsi="Times New Roman" w:cs="Times New Roman"/>
        </w:rPr>
      </w:pPr>
      <w:r w:rsidRPr="001467A6">
        <w:rPr>
          <w:rFonts w:ascii="Times New Roman" w:hAnsi="Times New Roman" w:cs="Times New Roman"/>
        </w:rPr>
        <w:t xml:space="preserve">Відповідальний за галузь (сектор) для публічного інвестування – </w:t>
      </w:r>
      <w:r w:rsidRPr="00034BFA">
        <w:rPr>
          <w:rFonts w:ascii="Times New Roman" w:hAnsi="Times New Roman" w:cs="Times New Roman"/>
        </w:rPr>
        <w:t>Великокучурівська сільська рада</w:t>
      </w:r>
    </w:p>
    <w:p w14:paraId="4889F929" w14:textId="77777777" w:rsidR="00664E3B" w:rsidRPr="001467A6" w:rsidRDefault="00664E3B" w:rsidP="00664E3B">
      <w:pPr>
        <w:spacing w:after="0" w:line="276" w:lineRule="auto"/>
        <w:rPr>
          <w:rFonts w:ascii="Times New Roman" w:hAnsi="Times New Roman" w:cs="Times New Roman"/>
        </w:rPr>
      </w:pPr>
      <w:r w:rsidRPr="001467A6">
        <w:rPr>
          <w:rFonts w:ascii="Times New Roman" w:hAnsi="Times New Roman" w:cs="Times New Roman"/>
        </w:rPr>
        <w:t>Граничний сукупний обсяг публічних інвестицій на середньостроковий період на галузь (сектор) –</w:t>
      </w:r>
      <w:r>
        <w:rPr>
          <w:rFonts w:ascii="Times New Roman" w:hAnsi="Times New Roman" w:cs="Times New Roman"/>
        </w:rPr>
        <w:t xml:space="preserve"> 1 500,0 </w:t>
      </w:r>
      <w:proofErr w:type="spellStart"/>
      <w:r>
        <w:rPr>
          <w:rFonts w:ascii="Times New Roman" w:hAnsi="Times New Roman" w:cs="Times New Roman"/>
        </w:rPr>
        <w:t>тис.грн</w:t>
      </w:r>
      <w:proofErr w:type="spellEnd"/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122"/>
        <w:gridCol w:w="2976"/>
        <w:gridCol w:w="4111"/>
        <w:gridCol w:w="1134"/>
        <w:gridCol w:w="1701"/>
        <w:gridCol w:w="1559"/>
        <w:gridCol w:w="1525"/>
      </w:tblGrid>
      <w:tr w:rsidR="00664E3B" w:rsidRPr="001467A6" w14:paraId="65886358" w14:textId="77777777" w:rsidTr="00233A66">
        <w:tc>
          <w:tcPr>
            <w:tcW w:w="2122" w:type="dxa"/>
            <w:vAlign w:val="center"/>
          </w:tcPr>
          <w:p w14:paraId="70286678" w14:textId="77777777" w:rsidR="00664E3B" w:rsidRPr="001467A6" w:rsidRDefault="00664E3B" w:rsidP="00233A6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467A6">
              <w:rPr>
                <w:rFonts w:ascii="Times New Roman" w:hAnsi="Times New Roman" w:cs="Times New Roman"/>
              </w:rPr>
              <w:t>Підсектор</w:t>
            </w:r>
            <w:proofErr w:type="spellEnd"/>
            <w:r w:rsidRPr="001467A6">
              <w:rPr>
                <w:rFonts w:ascii="Times New Roman" w:hAnsi="Times New Roman" w:cs="Times New Roman"/>
              </w:rPr>
              <w:t xml:space="preserve"> галузі (сектору) для публічного інвестування</w:t>
            </w:r>
          </w:p>
        </w:tc>
        <w:tc>
          <w:tcPr>
            <w:tcW w:w="2976" w:type="dxa"/>
            <w:vAlign w:val="center"/>
          </w:tcPr>
          <w:p w14:paraId="58EFFBDC" w14:textId="77777777" w:rsidR="00664E3B" w:rsidRPr="001467A6" w:rsidRDefault="00664E3B" w:rsidP="00233A6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467A6">
              <w:rPr>
                <w:rFonts w:ascii="Times New Roman" w:hAnsi="Times New Roman" w:cs="Times New Roman"/>
              </w:rPr>
              <w:t>Основний напрям публічного інвестування</w:t>
            </w:r>
          </w:p>
        </w:tc>
        <w:tc>
          <w:tcPr>
            <w:tcW w:w="4111" w:type="dxa"/>
            <w:vAlign w:val="center"/>
          </w:tcPr>
          <w:p w14:paraId="099E00EA" w14:textId="77777777" w:rsidR="00664E3B" w:rsidRPr="001467A6" w:rsidRDefault="00664E3B" w:rsidP="00233A6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467A6">
              <w:rPr>
                <w:rFonts w:ascii="Times New Roman" w:hAnsi="Times New Roman" w:cs="Times New Roman"/>
              </w:rPr>
              <w:t>Найменування цільового показника</w:t>
            </w:r>
          </w:p>
        </w:tc>
        <w:tc>
          <w:tcPr>
            <w:tcW w:w="1134" w:type="dxa"/>
            <w:vAlign w:val="center"/>
          </w:tcPr>
          <w:p w14:paraId="0D95CA42" w14:textId="77777777" w:rsidR="00664E3B" w:rsidRPr="001467A6" w:rsidRDefault="00664E3B" w:rsidP="00233A6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467A6">
              <w:rPr>
                <w:rFonts w:ascii="Times New Roman" w:hAnsi="Times New Roman" w:cs="Times New Roman"/>
              </w:rPr>
              <w:t>Базове значення (%)</w:t>
            </w:r>
          </w:p>
        </w:tc>
        <w:tc>
          <w:tcPr>
            <w:tcW w:w="1701" w:type="dxa"/>
            <w:vAlign w:val="center"/>
          </w:tcPr>
          <w:p w14:paraId="467CF0C3" w14:textId="77777777" w:rsidR="00664E3B" w:rsidRPr="001467A6" w:rsidRDefault="00664E3B" w:rsidP="00233A6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467A6">
              <w:rPr>
                <w:rFonts w:ascii="Times New Roman" w:hAnsi="Times New Roman" w:cs="Times New Roman"/>
              </w:rPr>
              <w:t>Планове значення на 2027 рік (%)</w:t>
            </w:r>
          </w:p>
        </w:tc>
        <w:tc>
          <w:tcPr>
            <w:tcW w:w="1559" w:type="dxa"/>
            <w:vAlign w:val="center"/>
          </w:tcPr>
          <w:p w14:paraId="422D37D1" w14:textId="77777777" w:rsidR="00664E3B" w:rsidRPr="001467A6" w:rsidRDefault="00664E3B" w:rsidP="00233A6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467A6">
              <w:rPr>
                <w:rFonts w:ascii="Times New Roman" w:hAnsi="Times New Roman" w:cs="Times New Roman"/>
              </w:rPr>
              <w:t>Планове значення на 2028 рік (%)</w:t>
            </w:r>
          </w:p>
        </w:tc>
        <w:tc>
          <w:tcPr>
            <w:tcW w:w="1525" w:type="dxa"/>
            <w:vAlign w:val="center"/>
          </w:tcPr>
          <w:p w14:paraId="5BC311A2" w14:textId="77777777" w:rsidR="00664E3B" w:rsidRPr="001467A6" w:rsidRDefault="00664E3B" w:rsidP="00233A6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467A6">
              <w:rPr>
                <w:rFonts w:ascii="Times New Roman" w:hAnsi="Times New Roman" w:cs="Times New Roman"/>
              </w:rPr>
              <w:t>Планове значення на 2029 рік (%)</w:t>
            </w:r>
          </w:p>
        </w:tc>
      </w:tr>
      <w:tr w:rsidR="00664E3B" w:rsidRPr="001467A6" w14:paraId="2B02AE13" w14:textId="77777777" w:rsidTr="00233A66">
        <w:tc>
          <w:tcPr>
            <w:tcW w:w="2122" w:type="dxa"/>
          </w:tcPr>
          <w:p w14:paraId="3C580B99" w14:textId="78AAB476" w:rsidR="00664E3B" w:rsidRPr="001467A6" w:rsidRDefault="00C108D1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08D1">
              <w:rPr>
                <w:rFonts w:ascii="Times New Roman" w:hAnsi="Times New Roman" w:cs="Times New Roman"/>
              </w:rPr>
              <w:t>земельні відносини, землеустрій</w:t>
            </w:r>
          </w:p>
        </w:tc>
        <w:tc>
          <w:tcPr>
            <w:tcW w:w="2976" w:type="dxa"/>
          </w:tcPr>
          <w:p w14:paraId="18C1C440" w14:textId="2FC6A6C4" w:rsidR="00664E3B" w:rsidRPr="001467A6" w:rsidRDefault="00C108D1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C108D1">
              <w:rPr>
                <w:rFonts w:ascii="Times New Roman" w:hAnsi="Times New Roman" w:cs="Times New Roman"/>
              </w:rPr>
              <w:t>Цифровізація</w:t>
            </w:r>
            <w:proofErr w:type="spellEnd"/>
            <w:r w:rsidRPr="00C108D1">
              <w:rPr>
                <w:rFonts w:ascii="Times New Roman" w:hAnsi="Times New Roman" w:cs="Times New Roman"/>
              </w:rPr>
              <w:t xml:space="preserve"> та геоінформаційні системи (ГІС)</w:t>
            </w:r>
          </w:p>
        </w:tc>
        <w:tc>
          <w:tcPr>
            <w:tcW w:w="4111" w:type="dxa"/>
          </w:tcPr>
          <w:p w14:paraId="5C9292A8" w14:textId="7B959DE6" w:rsidR="00664E3B" w:rsidRPr="001467A6" w:rsidRDefault="00C108D1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08D1">
              <w:rPr>
                <w:rFonts w:ascii="Times New Roman" w:hAnsi="Times New Roman" w:cs="Times New Roman"/>
              </w:rPr>
              <w:t>Частка оцифрованих земель</w:t>
            </w:r>
          </w:p>
        </w:tc>
        <w:tc>
          <w:tcPr>
            <w:tcW w:w="1134" w:type="dxa"/>
          </w:tcPr>
          <w:p w14:paraId="7E1114D7" w14:textId="71EC519C" w:rsidR="00664E3B" w:rsidRPr="001467A6" w:rsidRDefault="00C108D1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54,1</w:t>
            </w:r>
          </w:p>
        </w:tc>
        <w:tc>
          <w:tcPr>
            <w:tcW w:w="1701" w:type="dxa"/>
          </w:tcPr>
          <w:p w14:paraId="705965D4" w14:textId="62C76A3F" w:rsidR="00664E3B" w:rsidRPr="001467A6" w:rsidRDefault="00C108D1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61,2</w:t>
            </w:r>
          </w:p>
        </w:tc>
        <w:tc>
          <w:tcPr>
            <w:tcW w:w="1559" w:type="dxa"/>
          </w:tcPr>
          <w:p w14:paraId="30A45B3F" w14:textId="53627CAC" w:rsidR="00664E3B" w:rsidRPr="001467A6" w:rsidRDefault="00C108D1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80,6</w:t>
            </w:r>
          </w:p>
        </w:tc>
        <w:tc>
          <w:tcPr>
            <w:tcW w:w="1525" w:type="dxa"/>
          </w:tcPr>
          <w:p w14:paraId="2C4D42A6" w14:textId="7563B3B1" w:rsidR="00664E3B" w:rsidRPr="001467A6" w:rsidRDefault="00C108D1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</w:tbl>
    <w:p w14:paraId="14733EFA" w14:textId="77777777" w:rsidR="00664E3B" w:rsidRPr="001467A6" w:rsidRDefault="00664E3B" w:rsidP="00664E3B">
      <w:pPr>
        <w:spacing w:after="0" w:line="276" w:lineRule="auto"/>
        <w:rPr>
          <w:rFonts w:ascii="Times New Roman" w:hAnsi="Times New Roman" w:cs="Times New Roman"/>
        </w:rPr>
      </w:pPr>
    </w:p>
    <w:p w14:paraId="52C3D14F" w14:textId="77777777" w:rsidR="00664E3B" w:rsidRPr="001467A6" w:rsidRDefault="00664E3B" w:rsidP="00664E3B">
      <w:pPr>
        <w:spacing w:after="0" w:line="276" w:lineRule="auto"/>
        <w:rPr>
          <w:rFonts w:ascii="Times New Roman" w:hAnsi="Times New Roman" w:cs="Times New Roman"/>
        </w:rPr>
      </w:pPr>
    </w:p>
    <w:p w14:paraId="3D419CB7" w14:textId="77777777" w:rsidR="00664E3B" w:rsidRPr="001467A6" w:rsidRDefault="00664E3B" w:rsidP="00664E3B">
      <w:pPr>
        <w:spacing w:after="0" w:line="276" w:lineRule="auto"/>
        <w:rPr>
          <w:rFonts w:ascii="Times New Roman" w:hAnsi="Times New Roman" w:cs="Times New Roman"/>
        </w:rPr>
      </w:pPr>
      <w:r w:rsidRPr="001467A6">
        <w:rPr>
          <w:rFonts w:ascii="Times New Roman" w:hAnsi="Times New Roman" w:cs="Times New Roman"/>
        </w:rPr>
        <w:t xml:space="preserve">Пріоритетна галузь (сектор) для публічного інвестування – </w:t>
      </w:r>
      <w:r w:rsidRPr="00034BFA">
        <w:rPr>
          <w:rFonts w:ascii="Times New Roman" w:hAnsi="Times New Roman" w:cs="Times New Roman"/>
          <w:b/>
          <w:bCs/>
          <w:i/>
          <w:iCs/>
        </w:rPr>
        <w:t>соціальна сфера</w:t>
      </w:r>
    </w:p>
    <w:p w14:paraId="1925EA3B" w14:textId="77777777" w:rsidR="00664E3B" w:rsidRPr="001467A6" w:rsidRDefault="00664E3B" w:rsidP="00664E3B">
      <w:pPr>
        <w:spacing w:after="0" w:line="276" w:lineRule="auto"/>
        <w:rPr>
          <w:rFonts w:ascii="Times New Roman" w:hAnsi="Times New Roman" w:cs="Times New Roman"/>
        </w:rPr>
      </w:pPr>
      <w:r w:rsidRPr="001467A6">
        <w:rPr>
          <w:rFonts w:ascii="Times New Roman" w:hAnsi="Times New Roman" w:cs="Times New Roman"/>
        </w:rPr>
        <w:t xml:space="preserve">Відповідальний за галузь (сектор) для публічного інвестування – </w:t>
      </w:r>
      <w:r w:rsidRPr="00034BFA">
        <w:rPr>
          <w:rFonts w:ascii="Times New Roman" w:hAnsi="Times New Roman" w:cs="Times New Roman"/>
        </w:rPr>
        <w:t>Великокучурівська сільська рада</w:t>
      </w:r>
    </w:p>
    <w:p w14:paraId="5E97936D" w14:textId="77777777" w:rsidR="00664E3B" w:rsidRPr="001467A6" w:rsidRDefault="00664E3B" w:rsidP="00664E3B">
      <w:pPr>
        <w:spacing w:after="0" w:line="276" w:lineRule="auto"/>
        <w:rPr>
          <w:rFonts w:ascii="Times New Roman" w:hAnsi="Times New Roman" w:cs="Times New Roman"/>
        </w:rPr>
      </w:pPr>
      <w:r w:rsidRPr="001467A6">
        <w:rPr>
          <w:rFonts w:ascii="Times New Roman" w:hAnsi="Times New Roman" w:cs="Times New Roman"/>
        </w:rPr>
        <w:t>Граничний сукупний обсяг публічних інвестицій на середньостроковий період на галузь (сектор)</w:t>
      </w:r>
      <w:r>
        <w:rPr>
          <w:rFonts w:ascii="Times New Roman" w:hAnsi="Times New Roman" w:cs="Times New Roman"/>
        </w:rPr>
        <w:t xml:space="preserve"> – 3 206,4</w:t>
      </w:r>
      <w:r w:rsidRPr="001467A6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тис.грн</w:t>
      </w:r>
      <w:proofErr w:type="spellEnd"/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122"/>
        <w:gridCol w:w="2976"/>
        <w:gridCol w:w="4111"/>
        <w:gridCol w:w="1134"/>
        <w:gridCol w:w="1701"/>
        <w:gridCol w:w="1559"/>
        <w:gridCol w:w="1525"/>
      </w:tblGrid>
      <w:tr w:rsidR="00664E3B" w:rsidRPr="001467A6" w14:paraId="34187D43" w14:textId="77777777" w:rsidTr="00233A66">
        <w:tc>
          <w:tcPr>
            <w:tcW w:w="2122" w:type="dxa"/>
            <w:vAlign w:val="center"/>
          </w:tcPr>
          <w:p w14:paraId="77FFAD10" w14:textId="77777777" w:rsidR="00664E3B" w:rsidRPr="001467A6" w:rsidRDefault="00664E3B" w:rsidP="00233A6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467A6">
              <w:rPr>
                <w:rFonts w:ascii="Times New Roman" w:hAnsi="Times New Roman" w:cs="Times New Roman"/>
              </w:rPr>
              <w:t>Підсектор</w:t>
            </w:r>
            <w:proofErr w:type="spellEnd"/>
            <w:r w:rsidRPr="001467A6">
              <w:rPr>
                <w:rFonts w:ascii="Times New Roman" w:hAnsi="Times New Roman" w:cs="Times New Roman"/>
              </w:rPr>
              <w:t xml:space="preserve"> галузі (сектору) для публічного інвестування</w:t>
            </w:r>
          </w:p>
        </w:tc>
        <w:tc>
          <w:tcPr>
            <w:tcW w:w="2976" w:type="dxa"/>
            <w:vAlign w:val="center"/>
          </w:tcPr>
          <w:p w14:paraId="269F314E" w14:textId="77777777" w:rsidR="00664E3B" w:rsidRPr="001467A6" w:rsidRDefault="00664E3B" w:rsidP="00233A6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467A6">
              <w:rPr>
                <w:rFonts w:ascii="Times New Roman" w:hAnsi="Times New Roman" w:cs="Times New Roman"/>
              </w:rPr>
              <w:t>Основний напрям публічного інвестування</w:t>
            </w:r>
          </w:p>
        </w:tc>
        <w:tc>
          <w:tcPr>
            <w:tcW w:w="4111" w:type="dxa"/>
            <w:vAlign w:val="center"/>
          </w:tcPr>
          <w:p w14:paraId="443345CB" w14:textId="77777777" w:rsidR="00664E3B" w:rsidRPr="001467A6" w:rsidRDefault="00664E3B" w:rsidP="00233A6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467A6">
              <w:rPr>
                <w:rFonts w:ascii="Times New Roman" w:hAnsi="Times New Roman" w:cs="Times New Roman"/>
              </w:rPr>
              <w:t>Найменування цільового показника</w:t>
            </w:r>
          </w:p>
        </w:tc>
        <w:tc>
          <w:tcPr>
            <w:tcW w:w="1134" w:type="dxa"/>
            <w:vAlign w:val="center"/>
          </w:tcPr>
          <w:p w14:paraId="7E094905" w14:textId="77777777" w:rsidR="00664E3B" w:rsidRPr="001467A6" w:rsidRDefault="00664E3B" w:rsidP="00233A6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467A6">
              <w:rPr>
                <w:rFonts w:ascii="Times New Roman" w:hAnsi="Times New Roman" w:cs="Times New Roman"/>
              </w:rPr>
              <w:t>Базове значення (%)</w:t>
            </w:r>
          </w:p>
        </w:tc>
        <w:tc>
          <w:tcPr>
            <w:tcW w:w="1701" w:type="dxa"/>
            <w:vAlign w:val="center"/>
          </w:tcPr>
          <w:p w14:paraId="45434192" w14:textId="77777777" w:rsidR="00664E3B" w:rsidRPr="001467A6" w:rsidRDefault="00664E3B" w:rsidP="00233A6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467A6">
              <w:rPr>
                <w:rFonts w:ascii="Times New Roman" w:hAnsi="Times New Roman" w:cs="Times New Roman"/>
              </w:rPr>
              <w:t>Планове значення на 2027 рік (%)</w:t>
            </w:r>
          </w:p>
        </w:tc>
        <w:tc>
          <w:tcPr>
            <w:tcW w:w="1559" w:type="dxa"/>
            <w:vAlign w:val="center"/>
          </w:tcPr>
          <w:p w14:paraId="40376883" w14:textId="77777777" w:rsidR="00664E3B" w:rsidRPr="001467A6" w:rsidRDefault="00664E3B" w:rsidP="00233A6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467A6">
              <w:rPr>
                <w:rFonts w:ascii="Times New Roman" w:hAnsi="Times New Roman" w:cs="Times New Roman"/>
              </w:rPr>
              <w:t>Планове значення на 2028 рік (%)</w:t>
            </w:r>
          </w:p>
        </w:tc>
        <w:tc>
          <w:tcPr>
            <w:tcW w:w="1525" w:type="dxa"/>
            <w:vAlign w:val="center"/>
          </w:tcPr>
          <w:p w14:paraId="28B147B4" w14:textId="77777777" w:rsidR="00664E3B" w:rsidRPr="001467A6" w:rsidRDefault="00664E3B" w:rsidP="00233A6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467A6">
              <w:rPr>
                <w:rFonts w:ascii="Times New Roman" w:hAnsi="Times New Roman" w:cs="Times New Roman"/>
              </w:rPr>
              <w:t>Планове значення на 2029 рік (%)</w:t>
            </w:r>
          </w:p>
        </w:tc>
      </w:tr>
      <w:tr w:rsidR="00664E3B" w:rsidRPr="001467A6" w14:paraId="3EE0187C" w14:textId="77777777" w:rsidTr="00233A66">
        <w:tc>
          <w:tcPr>
            <w:tcW w:w="2122" w:type="dxa"/>
          </w:tcPr>
          <w:p w14:paraId="2A8A4803" w14:textId="47955771" w:rsidR="00664E3B" w:rsidRPr="001467A6" w:rsidRDefault="00C108D1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08D1">
              <w:rPr>
                <w:rFonts w:ascii="Times New Roman" w:hAnsi="Times New Roman" w:cs="Times New Roman"/>
              </w:rPr>
              <w:lastRenderedPageBreak/>
              <w:t>Адміністрування соціального захисту</w:t>
            </w:r>
          </w:p>
        </w:tc>
        <w:tc>
          <w:tcPr>
            <w:tcW w:w="2976" w:type="dxa"/>
          </w:tcPr>
          <w:p w14:paraId="15F9584F" w14:textId="4E3FAE6B" w:rsidR="00664E3B" w:rsidRPr="001467A6" w:rsidRDefault="00C108D1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08D1">
              <w:rPr>
                <w:rFonts w:ascii="Times New Roman" w:hAnsi="Times New Roman" w:cs="Times New Roman"/>
              </w:rPr>
              <w:t>Створення доступних, безпечних та комфортних умов для надання соціальних послуг</w:t>
            </w:r>
          </w:p>
        </w:tc>
        <w:tc>
          <w:tcPr>
            <w:tcW w:w="4111" w:type="dxa"/>
          </w:tcPr>
          <w:p w14:paraId="19BD918A" w14:textId="40E529C5" w:rsidR="00664E3B" w:rsidRPr="001467A6" w:rsidRDefault="00C108D1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08D1">
              <w:rPr>
                <w:rFonts w:ascii="Times New Roman" w:hAnsi="Times New Roman" w:cs="Times New Roman"/>
              </w:rPr>
              <w:t>Частка осіб охоплених соціальними послугами з числа осіб, що звернулися за послугою</w:t>
            </w:r>
          </w:p>
        </w:tc>
        <w:tc>
          <w:tcPr>
            <w:tcW w:w="1134" w:type="dxa"/>
          </w:tcPr>
          <w:p w14:paraId="18850F83" w14:textId="10263932" w:rsidR="00664E3B" w:rsidRPr="001467A6" w:rsidRDefault="00C108D1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701" w:type="dxa"/>
          </w:tcPr>
          <w:p w14:paraId="43B0C6CB" w14:textId="5D299B23" w:rsidR="00664E3B" w:rsidRPr="001467A6" w:rsidRDefault="00C108D1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59" w:type="dxa"/>
          </w:tcPr>
          <w:p w14:paraId="6FC7280B" w14:textId="257AC070" w:rsidR="00664E3B" w:rsidRPr="001467A6" w:rsidRDefault="00C108D1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525" w:type="dxa"/>
          </w:tcPr>
          <w:p w14:paraId="46582715" w14:textId="7E1D04E9" w:rsidR="00664E3B" w:rsidRPr="001467A6" w:rsidRDefault="00C108D1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664E3B" w:rsidRPr="001467A6" w14:paraId="117B4A6B" w14:textId="77777777" w:rsidTr="00233A66">
        <w:tc>
          <w:tcPr>
            <w:tcW w:w="2122" w:type="dxa"/>
          </w:tcPr>
          <w:p w14:paraId="36182E4E" w14:textId="1D374A58" w:rsidR="00664E3B" w:rsidRPr="001467A6" w:rsidRDefault="00C108D1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08D1">
              <w:rPr>
                <w:rFonts w:ascii="Times New Roman" w:hAnsi="Times New Roman" w:cs="Times New Roman"/>
              </w:rPr>
              <w:t>Соціальна оренда та інфраструктура тимчасового проживання</w:t>
            </w:r>
          </w:p>
        </w:tc>
        <w:tc>
          <w:tcPr>
            <w:tcW w:w="2976" w:type="dxa"/>
          </w:tcPr>
          <w:p w14:paraId="58B53755" w14:textId="0607AA9E" w:rsidR="00664E3B" w:rsidRPr="001467A6" w:rsidRDefault="00C108D1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08D1">
              <w:rPr>
                <w:rFonts w:ascii="Times New Roman" w:hAnsi="Times New Roman" w:cs="Times New Roman"/>
              </w:rPr>
              <w:t>Забезпечення тимчасовим житлом соціально вразливих верств населення</w:t>
            </w:r>
          </w:p>
        </w:tc>
        <w:tc>
          <w:tcPr>
            <w:tcW w:w="4111" w:type="dxa"/>
          </w:tcPr>
          <w:p w14:paraId="3B189F48" w14:textId="5EA7A009" w:rsidR="00664E3B" w:rsidRPr="001467A6" w:rsidRDefault="00C108D1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08D1">
              <w:rPr>
                <w:rFonts w:ascii="Times New Roman" w:hAnsi="Times New Roman" w:cs="Times New Roman"/>
              </w:rPr>
              <w:t>Частка осіб, які влаштовані на тимчасове (орендне) проживання</w:t>
            </w:r>
          </w:p>
        </w:tc>
        <w:tc>
          <w:tcPr>
            <w:tcW w:w="1134" w:type="dxa"/>
          </w:tcPr>
          <w:p w14:paraId="3AA35A1C" w14:textId="5FB355CE" w:rsidR="00664E3B" w:rsidRPr="001467A6" w:rsidRDefault="00C108D1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</w:tcPr>
          <w:p w14:paraId="27C4AC8E" w14:textId="5EE22617" w:rsidR="00664E3B" w:rsidRPr="001467A6" w:rsidRDefault="00C108D1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59" w:type="dxa"/>
          </w:tcPr>
          <w:p w14:paraId="3F1C88E5" w14:textId="057E21DE" w:rsidR="00664E3B" w:rsidRPr="001467A6" w:rsidRDefault="00C108D1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25" w:type="dxa"/>
          </w:tcPr>
          <w:p w14:paraId="44BC93B4" w14:textId="46B5FEE5" w:rsidR="00664E3B" w:rsidRPr="001467A6" w:rsidRDefault="00C108D1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C108D1" w:rsidRPr="001467A6" w14:paraId="1F7E7748" w14:textId="77777777" w:rsidTr="00233A66">
        <w:tc>
          <w:tcPr>
            <w:tcW w:w="2122" w:type="dxa"/>
          </w:tcPr>
          <w:p w14:paraId="3EC878A5" w14:textId="384514B4" w:rsidR="00C108D1" w:rsidRPr="00C108D1" w:rsidRDefault="00C108D1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08D1">
              <w:rPr>
                <w:rFonts w:ascii="Times New Roman" w:hAnsi="Times New Roman" w:cs="Times New Roman"/>
              </w:rPr>
              <w:t>Розвиток інфраструктури надання соціальних послуг та підтримки вразливих верств населення</w:t>
            </w:r>
          </w:p>
        </w:tc>
        <w:tc>
          <w:tcPr>
            <w:tcW w:w="2976" w:type="dxa"/>
          </w:tcPr>
          <w:p w14:paraId="2BC92B1C" w14:textId="261BB128" w:rsidR="00C108D1" w:rsidRPr="00C108D1" w:rsidRDefault="00C108D1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08D1">
              <w:rPr>
                <w:rFonts w:ascii="Times New Roman" w:hAnsi="Times New Roman" w:cs="Times New Roman"/>
              </w:rPr>
              <w:t>Забезпечення належними житловими умовами дітей-сиріт, дітей, позбавлених батьківського піклування, та осіб з їх числа.</w:t>
            </w:r>
          </w:p>
        </w:tc>
        <w:tc>
          <w:tcPr>
            <w:tcW w:w="4111" w:type="dxa"/>
          </w:tcPr>
          <w:p w14:paraId="5F878A7E" w14:textId="070055BB" w:rsidR="00C108D1" w:rsidRPr="00C108D1" w:rsidRDefault="002B3F6C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B3F6C">
              <w:rPr>
                <w:rFonts w:ascii="Times New Roman" w:hAnsi="Times New Roman" w:cs="Times New Roman"/>
              </w:rPr>
              <w:t>Рівень забезпечення належними житловими умовами дітей-сиріт, дітей, позбавлених батьківського піклування, та осіб з їх числа, які перебувають на квартирному/соціальному квартирному обліку в громаді.</w:t>
            </w:r>
          </w:p>
        </w:tc>
        <w:tc>
          <w:tcPr>
            <w:tcW w:w="1134" w:type="dxa"/>
          </w:tcPr>
          <w:p w14:paraId="6DD8DBE3" w14:textId="2C088F56" w:rsidR="00C108D1" w:rsidRDefault="002B3F6C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01" w:type="dxa"/>
          </w:tcPr>
          <w:p w14:paraId="337884AF" w14:textId="5A10AF51" w:rsidR="00C108D1" w:rsidRDefault="002B3F6C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59" w:type="dxa"/>
          </w:tcPr>
          <w:p w14:paraId="3186F2BC" w14:textId="45BFA770" w:rsidR="00C108D1" w:rsidRDefault="002B3F6C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25" w:type="dxa"/>
          </w:tcPr>
          <w:p w14:paraId="211AE2E0" w14:textId="24AEC0B9" w:rsidR="00C108D1" w:rsidRDefault="002B3F6C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</w:tbl>
    <w:p w14:paraId="41E29F2C" w14:textId="77777777" w:rsidR="00664E3B" w:rsidRPr="001467A6" w:rsidRDefault="00664E3B" w:rsidP="00664E3B">
      <w:pPr>
        <w:spacing w:after="0" w:line="276" w:lineRule="auto"/>
        <w:rPr>
          <w:rFonts w:ascii="Times New Roman" w:hAnsi="Times New Roman" w:cs="Times New Roman"/>
        </w:rPr>
      </w:pPr>
    </w:p>
    <w:p w14:paraId="2E012C95" w14:textId="77777777" w:rsidR="00664E3B" w:rsidRPr="001467A6" w:rsidRDefault="00664E3B" w:rsidP="00664E3B">
      <w:pPr>
        <w:spacing w:after="0" w:line="276" w:lineRule="auto"/>
        <w:rPr>
          <w:rFonts w:ascii="Times New Roman" w:hAnsi="Times New Roman" w:cs="Times New Roman"/>
        </w:rPr>
      </w:pPr>
    </w:p>
    <w:p w14:paraId="7E18228C" w14:textId="77777777" w:rsidR="00664E3B" w:rsidRPr="001467A6" w:rsidRDefault="00664E3B" w:rsidP="00664E3B">
      <w:pPr>
        <w:spacing w:after="0" w:line="276" w:lineRule="auto"/>
        <w:rPr>
          <w:rFonts w:ascii="Times New Roman" w:hAnsi="Times New Roman" w:cs="Times New Roman"/>
        </w:rPr>
      </w:pPr>
    </w:p>
    <w:p w14:paraId="7EF24D91" w14:textId="77777777" w:rsidR="00664E3B" w:rsidRPr="001467A6" w:rsidRDefault="00664E3B" w:rsidP="00664E3B">
      <w:pPr>
        <w:spacing w:after="0" w:line="276" w:lineRule="auto"/>
        <w:rPr>
          <w:rFonts w:ascii="Times New Roman" w:hAnsi="Times New Roman" w:cs="Times New Roman"/>
        </w:rPr>
      </w:pPr>
      <w:r w:rsidRPr="001467A6">
        <w:rPr>
          <w:rFonts w:ascii="Times New Roman" w:hAnsi="Times New Roman" w:cs="Times New Roman"/>
        </w:rPr>
        <w:t xml:space="preserve">Пріоритетна галузь (сектор) для публічного інвестування – </w:t>
      </w:r>
      <w:r w:rsidRPr="00034BFA">
        <w:rPr>
          <w:rFonts w:ascii="Times New Roman" w:hAnsi="Times New Roman" w:cs="Times New Roman"/>
          <w:b/>
          <w:bCs/>
          <w:i/>
          <w:iCs/>
        </w:rPr>
        <w:t>охорона здоров’я</w:t>
      </w:r>
    </w:p>
    <w:p w14:paraId="3096A57E" w14:textId="77777777" w:rsidR="00664E3B" w:rsidRPr="001467A6" w:rsidRDefault="00664E3B" w:rsidP="00664E3B">
      <w:pPr>
        <w:spacing w:after="0" w:line="276" w:lineRule="auto"/>
        <w:rPr>
          <w:rFonts w:ascii="Times New Roman" w:hAnsi="Times New Roman" w:cs="Times New Roman"/>
        </w:rPr>
      </w:pPr>
      <w:r w:rsidRPr="001467A6">
        <w:rPr>
          <w:rFonts w:ascii="Times New Roman" w:hAnsi="Times New Roman" w:cs="Times New Roman"/>
        </w:rPr>
        <w:t xml:space="preserve">Відповідальний за галузь (сектор) для публічного інвестування – </w:t>
      </w:r>
      <w:r w:rsidRPr="00034BFA">
        <w:rPr>
          <w:rFonts w:ascii="Times New Roman" w:hAnsi="Times New Roman" w:cs="Times New Roman"/>
        </w:rPr>
        <w:t>Великокучурівська сільська рада</w:t>
      </w:r>
    </w:p>
    <w:p w14:paraId="1E57A951" w14:textId="507645E9" w:rsidR="00664E3B" w:rsidRPr="001467A6" w:rsidRDefault="00664E3B" w:rsidP="00664E3B">
      <w:pPr>
        <w:spacing w:after="0" w:line="276" w:lineRule="auto"/>
        <w:rPr>
          <w:rFonts w:ascii="Times New Roman" w:hAnsi="Times New Roman" w:cs="Times New Roman"/>
        </w:rPr>
      </w:pPr>
      <w:r w:rsidRPr="001467A6">
        <w:rPr>
          <w:rFonts w:ascii="Times New Roman" w:hAnsi="Times New Roman" w:cs="Times New Roman"/>
        </w:rPr>
        <w:t>Граничний сукупний обсяг публічних інвестицій на середньостроковий період на галузь (сектор) –</w:t>
      </w:r>
      <w:r>
        <w:rPr>
          <w:rFonts w:ascii="Times New Roman" w:hAnsi="Times New Roman" w:cs="Times New Roman"/>
        </w:rPr>
        <w:t xml:space="preserve"> 3</w:t>
      </w:r>
      <w:r w:rsidR="00064606">
        <w:rPr>
          <w:rFonts w:ascii="Times New Roman" w:hAnsi="Times New Roman" w:cs="Times New Roman"/>
        </w:rPr>
        <w:t> 206,4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тис.грн</w:t>
      </w:r>
      <w:proofErr w:type="spellEnd"/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122"/>
        <w:gridCol w:w="2976"/>
        <w:gridCol w:w="4111"/>
        <w:gridCol w:w="1134"/>
        <w:gridCol w:w="1701"/>
        <w:gridCol w:w="1559"/>
        <w:gridCol w:w="1525"/>
      </w:tblGrid>
      <w:tr w:rsidR="00664E3B" w:rsidRPr="001467A6" w14:paraId="55BC9C43" w14:textId="77777777" w:rsidTr="00233A66">
        <w:tc>
          <w:tcPr>
            <w:tcW w:w="2122" w:type="dxa"/>
            <w:vAlign w:val="center"/>
          </w:tcPr>
          <w:p w14:paraId="24075A66" w14:textId="77777777" w:rsidR="00664E3B" w:rsidRPr="001467A6" w:rsidRDefault="00664E3B" w:rsidP="00233A6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467A6">
              <w:rPr>
                <w:rFonts w:ascii="Times New Roman" w:hAnsi="Times New Roman" w:cs="Times New Roman"/>
              </w:rPr>
              <w:t>Підсектор</w:t>
            </w:r>
            <w:proofErr w:type="spellEnd"/>
            <w:r w:rsidRPr="001467A6">
              <w:rPr>
                <w:rFonts w:ascii="Times New Roman" w:hAnsi="Times New Roman" w:cs="Times New Roman"/>
              </w:rPr>
              <w:t xml:space="preserve"> галузі (сектору) для публічного інвестування</w:t>
            </w:r>
          </w:p>
        </w:tc>
        <w:tc>
          <w:tcPr>
            <w:tcW w:w="2976" w:type="dxa"/>
            <w:vAlign w:val="center"/>
          </w:tcPr>
          <w:p w14:paraId="4923C9F4" w14:textId="77777777" w:rsidR="00664E3B" w:rsidRPr="001467A6" w:rsidRDefault="00664E3B" w:rsidP="00233A6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467A6">
              <w:rPr>
                <w:rFonts w:ascii="Times New Roman" w:hAnsi="Times New Roman" w:cs="Times New Roman"/>
              </w:rPr>
              <w:t>Основний напрям публічного інвестування</w:t>
            </w:r>
          </w:p>
        </w:tc>
        <w:tc>
          <w:tcPr>
            <w:tcW w:w="4111" w:type="dxa"/>
            <w:vAlign w:val="center"/>
          </w:tcPr>
          <w:p w14:paraId="7D0779BE" w14:textId="77777777" w:rsidR="00664E3B" w:rsidRPr="001467A6" w:rsidRDefault="00664E3B" w:rsidP="00233A6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467A6">
              <w:rPr>
                <w:rFonts w:ascii="Times New Roman" w:hAnsi="Times New Roman" w:cs="Times New Roman"/>
              </w:rPr>
              <w:t>Найменування цільового показника</w:t>
            </w:r>
          </w:p>
        </w:tc>
        <w:tc>
          <w:tcPr>
            <w:tcW w:w="1134" w:type="dxa"/>
            <w:vAlign w:val="center"/>
          </w:tcPr>
          <w:p w14:paraId="22D661A4" w14:textId="77777777" w:rsidR="00664E3B" w:rsidRPr="001467A6" w:rsidRDefault="00664E3B" w:rsidP="00233A6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467A6">
              <w:rPr>
                <w:rFonts w:ascii="Times New Roman" w:hAnsi="Times New Roman" w:cs="Times New Roman"/>
              </w:rPr>
              <w:t>Базове значення (%)</w:t>
            </w:r>
          </w:p>
        </w:tc>
        <w:tc>
          <w:tcPr>
            <w:tcW w:w="1701" w:type="dxa"/>
            <w:vAlign w:val="center"/>
          </w:tcPr>
          <w:p w14:paraId="156C8E8C" w14:textId="77777777" w:rsidR="00664E3B" w:rsidRPr="001467A6" w:rsidRDefault="00664E3B" w:rsidP="00233A6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467A6">
              <w:rPr>
                <w:rFonts w:ascii="Times New Roman" w:hAnsi="Times New Roman" w:cs="Times New Roman"/>
              </w:rPr>
              <w:t>Планове значення на 2027 рік (%)</w:t>
            </w:r>
          </w:p>
        </w:tc>
        <w:tc>
          <w:tcPr>
            <w:tcW w:w="1559" w:type="dxa"/>
            <w:vAlign w:val="center"/>
          </w:tcPr>
          <w:p w14:paraId="00A54CA8" w14:textId="77777777" w:rsidR="00664E3B" w:rsidRPr="001467A6" w:rsidRDefault="00664E3B" w:rsidP="00233A6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467A6">
              <w:rPr>
                <w:rFonts w:ascii="Times New Roman" w:hAnsi="Times New Roman" w:cs="Times New Roman"/>
              </w:rPr>
              <w:t>Планове значення на 2028 рік (%)</w:t>
            </w:r>
          </w:p>
        </w:tc>
        <w:tc>
          <w:tcPr>
            <w:tcW w:w="1525" w:type="dxa"/>
            <w:vAlign w:val="center"/>
          </w:tcPr>
          <w:p w14:paraId="607A7A8F" w14:textId="77777777" w:rsidR="00664E3B" w:rsidRPr="001467A6" w:rsidRDefault="00664E3B" w:rsidP="00233A6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467A6">
              <w:rPr>
                <w:rFonts w:ascii="Times New Roman" w:hAnsi="Times New Roman" w:cs="Times New Roman"/>
              </w:rPr>
              <w:t>Планове значення на 2029 рік (%)</w:t>
            </w:r>
          </w:p>
        </w:tc>
      </w:tr>
      <w:tr w:rsidR="00664E3B" w:rsidRPr="001467A6" w14:paraId="68FBE506" w14:textId="77777777" w:rsidTr="00233A66">
        <w:tc>
          <w:tcPr>
            <w:tcW w:w="2122" w:type="dxa"/>
          </w:tcPr>
          <w:p w14:paraId="3FC39340" w14:textId="7C85AB10" w:rsidR="00664E3B" w:rsidRPr="001467A6" w:rsidRDefault="00166353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66353">
              <w:rPr>
                <w:rFonts w:ascii="Times New Roman" w:hAnsi="Times New Roman" w:cs="Times New Roman"/>
              </w:rPr>
              <w:t>Розбудова та модернізація системи охорони здоров’я</w:t>
            </w:r>
          </w:p>
        </w:tc>
        <w:tc>
          <w:tcPr>
            <w:tcW w:w="2976" w:type="dxa"/>
          </w:tcPr>
          <w:p w14:paraId="4CF4E114" w14:textId="48F82EB4" w:rsidR="00664E3B" w:rsidRPr="001467A6" w:rsidRDefault="00166353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66353">
              <w:rPr>
                <w:rFonts w:ascii="Times New Roman" w:hAnsi="Times New Roman" w:cs="Times New Roman"/>
              </w:rPr>
              <w:t>Забезпечення доступу до якісної медичної допомоги шляхом розбудови й модернізації об'єктів медичної інфраструктури</w:t>
            </w:r>
          </w:p>
        </w:tc>
        <w:tc>
          <w:tcPr>
            <w:tcW w:w="4111" w:type="dxa"/>
          </w:tcPr>
          <w:p w14:paraId="696BAC82" w14:textId="68C01ACF" w:rsidR="00664E3B" w:rsidRPr="001467A6" w:rsidRDefault="00166353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66353">
              <w:rPr>
                <w:rFonts w:ascii="Times New Roman" w:hAnsi="Times New Roman" w:cs="Times New Roman"/>
              </w:rPr>
              <w:t>Частка приміщень де облаштовано безпечні умови</w:t>
            </w:r>
          </w:p>
        </w:tc>
        <w:tc>
          <w:tcPr>
            <w:tcW w:w="1134" w:type="dxa"/>
          </w:tcPr>
          <w:p w14:paraId="62C5D4CF" w14:textId="2CD17275" w:rsidR="00664E3B" w:rsidRPr="001467A6" w:rsidRDefault="00166353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</w:tcPr>
          <w:p w14:paraId="5A820461" w14:textId="56240AF6" w:rsidR="00664E3B" w:rsidRPr="001467A6" w:rsidRDefault="00166353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559" w:type="dxa"/>
          </w:tcPr>
          <w:p w14:paraId="48EEEEC1" w14:textId="114C944F" w:rsidR="00664E3B" w:rsidRPr="001467A6" w:rsidRDefault="00166353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525" w:type="dxa"/>
          </w:tcPr>
          <w:p w14:paraId="114A4313" w14:textId="0A0E044E" w:rsidR="00664E3B" w:rsidRPr="001467A6" w:rsidRDefault="00166353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664E3B" w:rsidRPr="001467A6" w14:paraId="60063BD9" w14:textId="77777777" w:rsidTr="00233A66">
        <w:tc>
          <w:tcPr>
            <w:tcW w:w="2122" w:type="dxa"/>
          </w:tcPr>
          <w:p w14:paraId="228E0F11" w14:textId="46E828F6" w:rsidR="00664E3B" w:rsidRPr="001467A6" w:rsidRDefault="00166353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66353">
              <w:rPr>
                <w:rFonts w:ascii="Times New Roman" w:hAnsi="Times New Roman" w:cs="Times New Roman"/>
              </w:rPr>
              <w:lastRenderedPageBreak/>
              <w:t>Розбудова та модернізація системи охорони здоров’я</w:t>
            </w:r>
          </w:p>
        </w:tc>
        <w:tc>
          <w:tcPr>
            <w:tcW w:w="2976" w:type="dxa"/>
          </w:tcPr>
          <w:p w14:paraId="3EE4CAA1" w14:textId="4D85E6FD" w:rsidR="00664E3B" w:rsidRPr="001467A6" w:rsidRDefault="00166353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66353">
              <w:rPr>
                <w:rFonts w:ascii="Times New Roman" w:hAnsi="Times New Roman" w:cs="Times New Roman"/>
              </w:rPr>
              <w:t>Забезпечення енергетичної стійкості та безперебійного функціонування закладів охорони здоров'я</w:t>
            </w:r>
          </w:p>
        </w:tc>
        <w:tc>
          <w:tcPr>
            <w:tcW w:w="4111" w:type="dxa"/>
          </w:tcPr>
          <w:p w14:paraId="6A3E58F4" w14:textId="13CF1029" w:rsidR="00664E3B" w:rsidRPr="001467A6" w:rsidRDefault="00166353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66353">
              <w:rPr>
                <w:rFonts w:ascii="Times New Roman" w:hAnsi="Times New Roman" w:cs="Times New Roman"/>
              </w:rPr>
              <w:t>Частка закладів у яких забезпечено енергетичну стійкість</w:t>
            </w:r>
          </w:p>
        </w:tc>
        <w:tc>
          <w:tcPr>
            <w:tcW w:w="1134" w:type="dxa"/>
          </w:tcPr>
          <w:p w14:paraId="74E77A01" w14:textId="1CF36D52" w:rsidR="00664E3B" w:rsidRPr="001467A6" w:rsidRDefault="00166353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01" w:type="dxa"/>
          </w:tcPr>
          <w:p w14:paraId="6F4071BF" w14:textId="6E91BD87" w:rsidR="00664E3B" w:rsidRPr="001467A6" w:rsidRDefault="00166353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59" w:type="dxa"/>
          </w:tcPr>
          <w:p w14:paraId="1658901F" w14:textId="4EB92F77" w:rsidR="00664E3B" w:rsidRPr="001467A6" w:rsidRDefault="00166353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525" w:type="dxa"/>
          </w:tcPr>
          <w:p w14:paraId="5E9D9FBF" w14:textId="790EC87C" w:rsidR="00664E3B" w:rsidRPr="001467A6" w:rsidRDefault="00166353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166353" w:rsidRPr="001467A6" w14:paraId="1759A4A2" w14:textId="77777777" w:rsidTr="00233A66">
        <w:tc>
          <w:tcPr>
            <w:tcW w:w="2122" w:type="dxa"/>
          </w:tcPr>
          <w:p w14:paraId="4063782E" w14:textId="776B8E74" w:rsidR="00166353" w:rsidRPr="001467A6" w:rsidRDefault="00166353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66353">
              <w:rPr>
                <w:rFonts w:ascii="Times New Roman" w:hAnsi="Times New Roman" w:cs="Times New Roman"/>
              </w:rPr>
              <w:t>Психічне здоров’я та психіатрична допомога</w:t>
            </w:r>
          </w:p>
        </w:tc>
        <w:tc>
          <w:tcPr>
            <w:tcW w:w="2976" w:type="dxa"/>
          </w:tcPr>
          <w:p w14:paraId="43064372" w14:textId="706B6A70" w:rsidR="00166353" w:rsidRPr="001467A6" w:rsidRDefault="00166353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66353">
              <w:rPr>
                <w:rFonts w:ascii="Times New Roman" w:hAnsi="Times New Roman" w:cs="Times New Roman"/>
              </w:rPr>
              <w:t>Психічне здоров'я громади: облаштування кабінетів психосоціальної підтримки</w:t>
            </w:r>
          </w:p>
        </w:tc>
        <w:tc>
          <w:tcPr>
            <w:tcW w:w="4111" w:type="dxa"/>
          </w:tcPr>
          <w:p w14:paraId="625631DF" w14:textId="65645540" w:rsidR="00166353" w:rsidRPr="001467A6" w:rsidRDefault="00166353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66353">
              <w:rPr>
                <w:rFonts w:ascii="Times New Roman" w:hAnsi="Times New Roman" w:cs="Times New Roman"/>
              </w:rPr>
              <w:t>Частка осіб, охоплених психосоціальною підтримкою від тих, які звернулися</w:t>
            </w:r>
          </w:p>
        </w:tc>
        <w:tc>
          <w:tcPr>
            <w:tcW w:w="1134" w:type="dxa"/>
          </w:tcPr>
          <w:p w14:paraId="1FC42077" w14:textId="55275BAE" w:rsidR="00166353" w:rsidRPr="001467A6" w:rsidRDefault="00166353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</w:tcPr>
          <w:p w14:paraId="421E30A6" w14:textId="0EACEDF1" w:rsidR="00166353" w:rsidRPr="001467A6" w:rsidRDefault="00166353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59" w:type="dxa"/>
          </w:tcPr>
          <w:p w14:paraId="1B3D2BB8" w14:textId="3E4143B5" w:rsidR="00166353" w:rsidRPr="001467A6" w:rsidRDefault="00166353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525" w:type="dxa"/>
          </w:tcPr>
          <w:p w14:paraId="14C2FC66" w14:textId="3AD57873" w:rsidR="00166353" w:rsidRPr="001467A6" w:rsidRDefault="00166353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</w:tbl>
    <w:p w14:paraId="6A32EF63" w14:textId="77777777" w:rsidR="00664E3B" w:rsidRPr="001467A6" w:rsidRDefault="00664E3B" w:rsidP="00664E3B">
      <w:pPr>
        <w:spacing w:after="0" w:line="276" w:lineRule="auto"/>
        <w:rPr>
          <w:rFonts w:ascii="Times New Roman" w:hAnsi="Times New Roman" w:cs="Times New Roman"/>
        </w:rPr>
      </w:pPr>
    </w:p>
    <w:p w14:paraId="3F1696F6" w14:textId="77777777" w:rsidR="00664E3B" w:rsidRPr="001467A6" w:rsidRDefault="00664E3B" w:rsidP="00664E3B">
      <w:pPr>
        <w:spacing w:after="0" w:line="276" w:lineRule="auto"/>
        <w:rPr>
          <w:rFonts w:ascii="Times New Roman" w:hAnsi="Times New Roman" w:cs="Times New Roman"/>
        </w:rPr>
      </w:pPr>
    </w:p>
    <w:p w14:paraId="60AA27B8" w14:textId="77777777" w:rsidR="00664E3B" w:rsidRPr="001467A6" w:rsidRDefault="00664E3B" w:rsidP="00664E3B">
      <w:pPr>
        <w:spacing w:after="0" w:line="276" w:lineRule="auto"/>
        <w:rPr>
          <w:rFonts w:ascii="Times New Roman" w:hAnsi="Times New Roman" w:cs="Times New Roman"/>
        </w:rPr>
      </w:pPr>
    </w:p>
    <w:p w14:paraId="7AC29B33" w14:textId="77777777" w:rsidR="00664E3B" w:rsidRPr="001467A6" w:rsidRDefault="00664E3B" w:rsidP="00664E3B">
      <w:pPr>
        <w:spacing w:after="0" w:line="276" w:lineRule="auto"/>
        <w:rPr>
          <w:rFonts w:ascii="Times New Roman" w:hAnsi="Times New Roman" w:cs="Times New Roman"/>
        </w:rPr>
      </w:pPr>
      <w:r w:rsidRPr="001467A6">
        <w:rPr>
          <w:rFonts w:ascii="Times New Roman" w:hAnsi="Times New Roman" w:cs="Times New Roman"/>
        </w:rPr>
        <w:t xml:space="preserve">Пріоритетна галузь (сектор) для публічного інвестування – </w:t>
      </w:r>
      <w:r w:rsidRPr="00664E3B">
        <w:rPr>
          <w:rFonts w:ascii="Times New Roman" w:hAnsi="Times New Roman" w:cs="Times New Roman"/>
          <w:b/>
          <w:bCs/>
          <w:i/>
          <w:iCs/>
        </w:rPr>
        <w:t>громадська безпека</w:t>
      </w:r>
    </w:p>
    <w:p w14:paraId="16C9002C" w14:textId="77777777" w:rsidR="00664E3B" w:rsidRPr="001467A6" w:rsidRDefault="00664E3B" w:rsidP="00664E3B">
      <w:pPr>
        <w:spacing w:after="0" w:line="276" w:lineRule="auto"/>
        <w:rPr>
          <w:rFonts w:ascii="Times New Roman" w:hAnsi="Times New Roman" w:cs="Times New Roman"/>
        </w:rPr>
      </w:pPr>
      <w:r w:rsidRPr="001467A6">
        <w:rPr>
          <w:rFonts w:ascii="Times New Roman" w:hAnsi="Times New Roman" w:cs="Times New Roman"/>
        </w:rPr>
        <w:t xml:space="preserve">Відповідальний за галузь (сектор) для публічного інвестування – </w:t>
      </w:r>
      <w:r w:rsidRPr="00664E3B">
        <w:rPr>
          <w:rFonts w:ascii="Times New Roman" w:hAnsi="Times New Roman" w:cs="Times New Roman"/>
        </w:rPr>
        <w:t>Великокучурівська сільська рада</w:t>
      </w:r>
    </w:p>
    <w:p w14:paraId="38184937" w14:textId="77777777" w:rsidR="00664E3B" w:rsidRPr="001467A6" w:rsidRDefault="00664E3B" w:rsidP="00664E3B">
      <w:pPr>
        <w:spacing w:after="0" w:line="276" w:lineRule="auto"/>
        <w:rPr>
          <w:rFonts w:ascii="Times New Roman" w:hAnsi="Times New Roman" w:cs="Times New Roman"/>
        </w:rPr>
      </w:pPr>
      <w:r w:rsidRPr="001467A6">
        <w:rPr>
          <w:rFonts w:ascii="Times New Roman" w:hAnsi="Times New Roman" w:cs="Times New Roman"/>
        </w:rPr>
        <w:t>Граничний сукупний обсяг публічних інвестицій на середньостроковий період на галузь (сектор) –</w:t>
      </w:r>
      <w:r>
        <w:rPr>
          <w:rFonts w:ascii="Times New Roman" w:hAnsi="Times New Roman" w:cs="Times New Roman"/>
        </w:rPr>
        <w:t xml:space="preserve"> 2 500,0 </w:t>
      </w:r>
      <w:proofErr w:type="spellStart"/>
      <w:r>
        <w:rPr>
          <w:rFonts w:ascii="Times New Roman" w:hAnsi="Times New Roman" w:cs="Times New Roman"/>
        </w:rPr>
        <w:t>тис.грн</w:t>
      </w:r>
      <w:proofErr w:type="spellEnd"/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122"/>
        <w:gridCol w:w="2976"/>
        <w:gridCol w:w="4111"/>
        <w:gridCol w:w="1134"/>
        <w:gridCol w:w="1701"/>
        <w:gridCol w:w="1559"/>
        <w:gridCol w:w="1525"/>
      </w:tblGrid>
      <w:tr w:rsidR="00664E3B" w:rsidRPr="001467A6" w14:paraId="6D628A70" w14:textId="77777777" w:rsidTr="00233A66">
        <w:tc>
          <w:tcPr>
            <w:tcW w:w="2122" w:type="dxa"/>
            <w:vAlign w:val="center"/>
          </w:tcPr>
          <w:p w14:paraId="16BD836C" w14:textId="77777777" w:rsidR="00664E3B" w:rsidRPr="001467A6" w:rsidRDefault="00664E3B" w:rsidP="00233A6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467A6">
              <w:rPr>
                <w:rFonts w:ascii="Times New Roman" w:hAnsi="Times New Roman" w:cs="Times New Roman"/>
              </w:rPr>
              <w:t>Підсектор</w:t>
            </w:r>
            <w:proofErr w:type="spellEnd"/>
            <w:r w:rsidRPr="001467A6">
              <w:rPr>
                <w:rFonts w:ascii="Times New Roman" w:hAnsi="Times New Roman" w:cs="Times New Roman"/>
              </w:rPr>
              <w:t xml:space="preserve"> галузі (сектору) для публічного інвестування</w:t>
            </w:r>
          </w:p>
        </w:tc>
        <w:tc>
          <w:tcPr>
            <w:tcW w:w="2976" w:type="dxa"/>
            <w:vAlign w:val="center"/>
          </w:tcPr>
          <w:p w14:paraId="7F6781CC" w14:textId="77777777" w:rsidR="00664E3B" w:rsidRPr="001467A6" w:rsidRDefault="00664E3B" w:rsidP="00233A6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467A6">
              <w:rPr>
                <w:rFonts w:ascii="Times New Roman" w:hAnsi="Times New Roman" w:cs="Times New Roman"/>
              </w:rPr>
              <w:t>Основний напрям публічного інвестування</w:t>
            </w:r>
          </w:p>
        </w:tc>
        <w:tc>
          <w:tcPr>
            <w:tcW w:w="4111" w:type="dxa"/>
            <w:vAlign w:val="center"/>
          </w:tcPr>
          <w:p w14:paraId="40EB7ED2" w14:textId="77777777" w:rsidR="00664E3B" w:rsidRPr="001467A6" w:rsidRDefault="00664E3B" w:rsidP="00233A6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467A6">
              <w:rPr>
                <w:rFonts w:ascii="Times New Roman" w:hAnsi="Times New Roman" w:cs="Times New Roman"/>
              </w:rPr>
              <w:t>Найменування цільового показника</w:t>
            </w:r>
          </w:p>
        </w:tc>
        <w:tc>
          <w:tcPr>
            <w:tcW w:w="1134" w:type="dxa"/>
            <w:vAlign w:val="center"/>
          </w:tcPr>
          <w:p w14:paraId="256D271E" w14:textId="77777777" w:rsidR="00664E3B" w:rsidRPr="001467A6" w:rsidRDefault="00664E3B" w:rsidP="00233A6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467A6">
              <w:rPr>
                <w:rFonts w:ascii="Times New Roman" w:hAnsi="Times New Roman" w:cs="Times New Roman"/>
              </w:rPr>
              <w:t>Базове значення (%)</w:t>
            </w:r>
          </w:p>
        </w:tc>
        <w:tc>
          <w:tcPr>
            <w:tcW w:w="1701" w:type="dxa"/>
            <w:vAlign w:val="center"/>
          </w:tcPr>
          <w:p w14:paraId="678261CB" w14:textId="77777777" w:rsidR="00664E3B" w:rsidRPr="001467A6" w:rsidRDefault="00664E3B" w:rsidP="00233A6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467A6">
              <w:rPr>
                <w:rFonts w:ascii="Times New Roman" w:hAnsi="Times New Roman" w:cs="Times New Roman"/>
              </w:rPr>
              <w:t>Планове значення на 2027 рік (%)</w:t>
            </w:r>
          </w:p>
        </w:tc>
        <w:tc>
          <w:tcPr>
            <w:tcW w:w="1559" w:type="dxa"/>
            <w:vAlign w:val="center"/>
          </w:tcPr>
          <w:p w14:paraId="0FEE95EB" w14:textId="77777777" w:rsidR="00664E3B" w:rsidRPr="001467A6" w:rsidRDefault="00664E3B" w:rsidP="00233A6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467A6">
              <w:rPr>
                <w:rFonts w:ascii="Times New Roman" w:hAnsi="Times New Roman" w:cs="Times New Roman"/>
              </w:rPr>
              <w:t>Планове значення на 2028 рік (%)</w:t>
            </w:r>
          </w:p>
        </w:tc>
        <w:tc>
          <w:tcPr>
            <w:tcW w:w="1525" w:type="dxa"/>
            <w:vAlign w:val="center"/>
          </w:tcPr>
          <w:p w14:paraId="4EFA24CC" w14:textId="77777777" w:rsidR="00664E3B" w:rsidRPr="001467A6" w:rsidRDefault="00664E3B" w:rsidP="00233A6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467A6">
              <w:rPr>
                <w:rFonts w:ascii="Times New Roman" w:hAnsi="Times New Roman" w:cs="Times New Roman"/>
              </w:rPr>
              <w:t>Планове значення на 2029 рік (%)</w:t>
            </w:r>
          </w:p>
        </w:tc>
      </w:tr>
      <w:tr w:rsidR="00F126EF" w:rsidRPr="001467A6" w14:paraId="556B8A87" w14:textId="77777777" w:rsidTr="00F126EF">
        <w:trPr>
          <w:trHeight w:val="870"/>
        </w:trPr>
        <w:tc>
          <w:tcPr>
            <w:tcW w:w="2122" w:type="dxa"/>
            <w:vMerge w:val="restart"/>
          </w:tcPr>
          <w:p w14:paraId="7865CCD7" w14:textId="23D41FA8" w:rsidR="00F126EF" w:rsidRPr="001467A6" w:rsidRDefault="00F126EF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126EF">
              <w:rPr>
                <w:rFonts w:ascii="Times New Roman" w:hAnsi="Times New Roman" w:cs="Times New Roman"/>
              </w:rPr>
              <w:t>Цивільний захист</w:t>
            </w:r>
          </w:p>
        </w:tc>
        <w:tc>
          <w:tcPr>
            <w:tcW w:w="2976" w:type="dxa"/>
            <w:vMerge w:val="restart"/>
          </w:tcPr>
          <w:p w14:paraId="74705282" w14:textId="7066B2E6" w:rsidR="00F126EF" w:rsidRPr="001467A6" w:rsidRDefault="00F126EF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126EF">
              <w:rPr>
                <w:rFonts w:ascii="Times New Roman" w:hAnsi="Times New Roman" w:cs="Times New Roman"/>
              </w:rPr>
              <w:t>Створення єдиного безпекового простору</w:t>
            </w:r>
          </w:p>
        </w:tc>
        <w:tc>
          <w:tcPr>
            <w:tcW w:w="4111" w:type="dxa"/>
          </w:tcPr>
          <w:p w14:paraId="141A2F8E" w14:textId="5226BDBE" w:rsidR="00F126EF" w:rsidRPr="001467A6" w:rsidRDefault="00F126EF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F126EF">
              <w:rPr>
                <w:rFonts w:ascii="Times New Roman" w:hAnsi="Times New Roman" w:cs="Times New Roman"/>
              </w:rPr>
              <w:t>астка зони покриття території громади сигналом тривоги та автоматизація інформування</w:t>
            </w:r>
          </w:p>
        </w:tc>
        <w:tc>
          <w:tcPr>
            <w:tcW w:w="1134" w:type="dxa"/>
          </w:tcPr>
          <w:p w14:paraId="4B9F0478" w14:textId="713BCE8A" w:rsidR="00F126EF" w:rsidRPr="001467A6" w:rsidRDefault="00F126EF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701" w:type="dxa"/>
          </w:tcPr>
          <w:p w14:paraId="2E7B5E0A" w14:textId="361815B8" w:rsidR="00F126EF" w:rsidRPr="001467A6" w:rsidRDefault="00F126EF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559" w:type="dxa"/>
          </w:tcPr>
          <w:p w14:paraId="4DD3756E" w14:textId="621CFD34" w:rsidR="00F126EF" w:rsidRPr="001467A6" w:rsidRDefault="00F126EF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525" w:type="dxa"/>
          </w:tcPr>
          <w:p w14:paraId="444CE7F5" w14:textId="6FE4855A" w:rsidR="00F126EF" w:rsidRPr="001467A6" w:rsidRDefault="00F126EF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F126EF" w:rsidRPr="001467A6" w14:paraId="722332D7" w14:textId="77777777" w:rsidTr="00233A66">
        <w:trPr>
          <w:trHeight w:val="405"/>
        </w:trPr>
        <w:tc>
          <w:tcPr>
            <w:tcW w:w="2122" w:type="dxa"/>
            <w:vMerge/>
          </w:tcPr>
          <w:p w14:paraId="66F4A490" w14:textId="77777777" w:rsidR="00F126EF" w:rsidRPr="00F126EF" w:rsidRDefault="00F126EF" w:rsidP="00233A6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/>
          </w:tcPr>
          <w:p w14:paraId="525A0479" w14:textId="77777777" w:rsidR="00F126EF" w:rsidRPr="00F126EF" w:rsidRDefault="00F126EF" w:rsidP="00233A6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14:paraId="626A7FD4" w14:textId="0C6C095A" w:rsidR="00F126EF" w:rsidRDefault="00F126EF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126EF">
              <w:rPr>
                <w:rFonts w:ascii="Times New Roman" w:hAnsi="Times New Roman" w:cs="Times New Roman"/>
              </w:rPr>
              <w:t>Частка населення, яке має доступ до укриттів</w:t>
            </w:r>
          </w:p>
        </w:tc>
        <w:tc>
          <w:tcPr>
            <w:tcW w:w="1134" w:type="dxa"/>
          </w:tcPr>
          <w:p w14:paraId="2AB6DB1B" w14:textId="126B1C6F" w:rsidR="00F126EF" w:rsidRDefault="00F126EF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01" w:type="dxa"/>
          </w:tcPr>
          <w:p w14:paraId="440074A6" w14:textId="3E335BC4" w:rsidR="00F126EF" w:rsidRDefault="00F126EF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559" w:type="dxa"/>
          </w:tcPr>
          <w:p w14:paraId="6087D5FA" w14:textId="60B07E72" w:rsidR="00F126EF" w:rsidRDefault="00F126EF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525" w:type="dxa"/>
          </w:tcPr>
          <w:p w14:paraId="5628B135" w14:textId="2339AB8F" w:rsidR="00F126EF" w:rsidRDefault="00F126EF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</w:tr>
      <w:tr w:rsidR="00F126EF" w:rsidRPr="001467A6" w14:paraId="3459D7A5" w14:textId="77777777" w:rsidTr="00F126EF">
        <w:trPr>
          <w:trHeight w:val="600"/>
        </w:trPr>
        <w:tc>
          <w:tcPr>
            <w:tcW w:w="2122" w:type="dxa"/>
            <w:vMerge w:val="restart"/>
          </w:tcPr>
          <w:p w14:paraId="19AE45CC" w14:textId="1AA5463F" w:rsidR="00F126EF" w:rsidRPr="001467A6" w:rsidRDefault="00F126EF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126EF">
              <w:rPr>
                <w:rFonts w:ascii="Times New Roman" w:hAnsi="Times New Roman" w:cs="Times New Roman"/>
              </w:rPr>
              <w:t>Цивільний захист</w:t>
            </w:r>
          </w:p>
        </w:tc>
        <w:tc>
          <w:tcPr>
            <w:tcW w:w="2976" w:type="dxa"/>
            <w:vMerge w:val="restart"/>
          </w:tcPr>
          <w:p w14:paraId="4DB85409" w14:textId="05456D84" w:rsidR="00F126EF" w:rsidRPr="001467A6" w:rsidRDefault="00F126EF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126EF">
              <w:rPr>
                <w:rFonts w:ascii="Times New Roman" w:hAnsi="Times New Roman" w:cs="Times New Roman"/>
              </w:rPr>
              <w:t>Розбудова системи швидкого реагування та протипожежного захисту в територіальній громаді</w:t>
            </w:r>
          </w:p>
        </w:tc>
        <w:tc>
          <w:tcPr>
            <w:tcW w:w="4111" w:type="dxa"/>
          </w:tcPr>
          <w:p w14:paraId="337CCE90" w14:textId="03F664B8" w:rsidR="00F126EF" w:rsidRPr="001467A6" w:rsidRDefault="00F126EF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126EF">
              <w:rPr>
                <w:rFonts w:ascii="Times New Roman" w:hAnsi="Times New Roman" w:cs="Times New Roman"/>
              </w:rPr>
              <w:t>Ступінь розбудови інфраструктури та підвищення технічної спроможності сил швидкого реагування ТГ</w:t>
            </w:r>
          </w:p>
        </w:tc>
        <w:tc>
          <w:tcPr>
            <w:tcW w:w="1134" w:type="dxa"/>
          </w:tcPr>
          <w:p w14:paraId="560D365D" w14:textId="110B689F" w:rsidR="00F126EF" w:rsidRPr="001467A6" w:rsidRDefault="00F126EF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701" w:type="dxa"/>
          </w:tcPr>
          <w:p w14:paraId="53EB75A3" w14:textId="4C46849F" w:rsidR="00F126EF" w:rsidRPr="001467A6" w:rsidRDefault="00F126EF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559" w:type="dxa"/>
          </w:tcPr>
          <w:p w14:paraId="0B0CBE9E" w14:textId="5777E84E" w:rsidR="00F126EF" w:rsidRPr="001467A6" w:rsidRDefault="00F126EF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525" w:type="dxa"/>
          </w:tcPr>
          <w:p w14:paraId="02F9630F" w14:textId="75F22F30" w:rsidR="00F126EF" w:rsidRPr="001467A6" w:rsidRDefault="00F126EF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F126EF" w:rsidRPr="001467A6" w14:paraId="3243ABED" w14:textId="77777777" w:rsidTr="00233A66">
        <w:trPr>
          <w:trHeight w:val="660"/>
        </w:trPr>
        <w:tc>
          <w:tcPr>
            <w:tcW w:w="2122" w:type="dxa"/>
            <w:vMerge/>
          </w:tcPr>
          <w:p w14:paraId="6BEC3B44" w14:textId="77777777" w:rsidR="00F126EF" w:rsidRPr="00F126EF" w:rsidRDefault="00F126EF" w:rsidP="00233A6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/>
          </w:tcPr>
          <w:p w14:paraId="60AA80F5" w14:textId="77777777" w:rsidR="00F126EF" w:rsidRPr="00F126EF" w:rsidRDefault="00F126EF" w:rsidP="00233A6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14:paraId="08222E85" w14:textId="58CE9B0D" w:rsidR="00F126EF" w:rsidRPr="001467A6" w:rsidRDefault="00F126EF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126EF">
              <w:rPr>
                <w:rFonts w:ascii="Times New Roman" w:hAnsi="Times New Roman" w:cs="Times New Roman"/>
              </w:rPr>
              <w:t>Рівень протипожежної безпеки та готовності систем пожежогасіння на території громади</w:t>
            </w:r>
          </w:p>
        </w:tc>
        <w:tc>
          <w:tcPr>
            <w:tcW w:w="1134" w:type="dxa"/>
          </w:tcPr>
          <w:p w14:paraId="225F4CEE" w14:textId="0D2B8A0D" w:rsidR="00F126EF" w:rsidRPr="001467A6" w:rsidRDefault="00F126EF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701" w:type="dxa"/>
          </w:tcPr>
          <w:p w14:paraId="3D170B2C" w14:textId="0FF948BC" w:rsidR="00F126EF" w:rsidRPr="001467A6" w:rsidRDefault="00F126EF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559" w:type="dxa"/>
          </w:tcPr>
          <w:p w14:paraId="3814601D" w14:textId="57E4FE41" w:rsidR="00F126EF" w:rsidRPr="001467A6" w:rsidRDefault="00F126EF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525" w:type="dxa"/>
          </w:tcPr>
          <w:p w14:paraId="00B81D2B" w14:textId="07669EDF" w:rsidR="00F126EF" w:rsidRPr="001467A6" w:rsidRDefault="00F126EF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F126EF" w:rsidRPr="001467A6" w14:paraId="4BE14F8F" w14:textId="77777777" w:rsidTr="00233A66">
        <w:trPr>
          <w:trHeight w:val="660"/>
        </w:trPr>
        <w:tc>
          <w:tcPr>
            <w:tcW w:w="2122" w:type="dxa"/>
          </w:tcPr>
          <w:p w14:paraId="312176A8" w14:textId="0B07106A" w:rsidR="00F126EF" w:rsidRPr="00F126EF" w:rsidRDefault="00F126EF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126EF">
              <w:rPr>
                <w:rFonts w:ascii="Times New Roman" w:hAnsi="Times New Roman" w:cs="Times New Roman"/>
              </w:rPr>
              <w:lastRenderedPageBreak/>
              <w:t>Протидія злочинності, підтримка публічної безпеки та порядку</w:t>
            </w:r>
          </w:p>
        </w:tc>
        <w:tc>
          <w:tcPr>
            <w:tcW w:w="2976" w:type="dxa"/>
          </w:tcPr>
          <w:p w14:paraId="6BD1DB34" w14:textId="5AFEEC64" w:rsidR="00F126EF" w:rsidRPr="00F126EF" w:rsidRDefault="00F126EF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126EF">
              <w:rPr>
                <w:rFonts w:ascii="Times New Roman" w:hAnsi="Times New Roman" w:cs="Times New Roman"/>
              </w:rPr>
              <w:t>Розвиток цифрової та безпекової інфраструктури</w:t>
            </w:r>
          </w:p>
        </w:tc>
        <w:tc>
          <w:tcPr>
            <w:tcW w:w="4111" w:type="dxa"/>
          </w:tcPr>
          <w:p w14:paraId="6CD3415D" w14:textId="163FBAC7" w:rsidR="00F126EF" w:rsidRPr="00F126EF" w:rsidRDefault="00F126EF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126EF">
              <w:rPr>
                <w:rFonts w:ascii="Times New Roman" w:hAnsi="Times New Roman" w:cs="Times New Roman"/>
              </w:rPr>
              <w:t xml:space="preserve">Частка територій загального користування, яка охоплена </w:t>
            </w:r>
            <w:proofErr w:type="spellStart"/>
            <w:r w:rsidRPr="00F126EF">
              <w:rPr>
                <w:rFonts w:ascii="Times New Roman" w:hAnsi="Times New Roman" w:cs="Times New Roman"/>
              </w:rPr>
              <w:t>відеонаглядом</w:t>
            </w:r>
            <w:proofErr w:type="spellEnd"/>
          </w:p>
        </w:tc>
        <w:tc>
          <w:tcPr>
            <w:tcW w:w="1134" w:type="dxa"/>
          </w:tcPr>
          <w:p w14:paraId="7F7F8724" w14:textId="14314CAE" w:rsidR="00F126EF" w:rsidRDefault="00F126EF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701" w:type="dxa"/>
          </w:tcPr>
          <w:p w14:paraId="5A7061BE" w14:textId="2F91132B" w:rsidR="00F126EF" w:rsidRDefault="00F126EF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559" w:type="dxa"/>
          </w:tcPr>
          <w:p w14:paraId="2462A4FF" w14:textId="6D62DF5C" w:rsidR="00F126EF" w:rsidRDefault="00F126EF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525" w:type="dxa"/>
          </w:tcPr>
          <w:p w14:paraId="77607E7C" w14:textId="7895D262" w:rsidR="00F126EF" w:rsidRDefault="00F126EF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</w:tbl>
    <w:p w14:paraId="75B29A53" w14:textId="77777777" w:rsidR="00664E3B" w:rsidRDefault="00664E3B" w:rsidP="00664E3B">
      <w:pPr>
        <w:spacing w:after="0" w:line="276" w:lineRule="auto"/>
      </w:pPr>
    </w:p>
    <w:p w14:paraId="1EE79775" w14:textId="77777777" w:rsidR="00664E3B" w:rsidRDefault="00664E3B" w:rsidP="004E6AFB">
      <w:pPr>
        <w:spacing w:after="0" w:line="276" w:lineRule="auto"/>
      </w:pPr>
    </w:p>
    <w:p w14:paraId="606AAA20" w14:textId="1142F7E6" w:rsidR="004E6AFB" w:rsidRPr="001467A6" w:rsidRDefault="004E6AFB" w:rsidP="004E6AFB">
      <w:pPr>
        <w:spacing w:after="0" w:line="276" w:lineRule="auto"/>
        <w:rPr>
          <w:rFonts w:ascii="Times New Roman" w:hAnsi="Times New Roman" w:cs="Times New Roman"/>
        </w:rPr>
      </w:pPr>
      <w:r w:rsidRPr="001467A6">
        <w:rPr>
          <w:rFonts w:ascii="Times New Roman" w:hAnsi="Times New Roman" w:cs="Times New Roman"/>
        </w:rPr>
        <w:t xml:space="preserve">Пріоритетна галузь (сектор) для публічного інвестування – </w:t>
      </w:r>
      <w:r w:rsidR="00071D24" w:rsidRPr="00071D24">
        <w:rPr>
          <w:rFonts w:ascii="Times New Roman" w:hAnsi="Times New Roman" w:cs="Times New Roman"/>
          <w:b/>
          <w:bCs/>
          <w:i/>
          <w:iCs/>
        </w:rPr>
        <w:t>спорт, фізичне та молодіжне виховання</w:t>
      </w:r>
    </w:p>
    <w:p w14:paraId="770D73E6" w14:textId="763ADE10" w:rsidR="004E6AFB" w:rsidRPr="001467A6" w:rsidRDefault="004E6AFB" w:rsidP="004E6AFB">
      <w:pPr>
        <w:spacing w:after="0" w:line="276" w:lineRule="auto"/>
        <w:rPr>
          <w:rFonts w:ascii="Times New Roman" w:hAnsi="Times New Roman" w:cs="Times New Roman"/>
        </w:rPr>
      </w:pPr>
      <w:r w:rsidRPr="001467A6">
        <w:rPr>
          <w:rFonts w:ascii="Times New Roman" w:hAnsi="Times New Roman" w:cs="Times New Roman"/>
        </w:rPr>
        <w:t xml:space="preserve">Відповідальний за галузь (сектор) для публічного інвестування – </w:t>
      </w:r>
      <w:r w:rsidR="00071D24" w:rsidRPr="00897E76">
        <w:rPr>
          <w:rFonts w:ascii="Times New Roman" w:hAnsi="Times New Roman" w:cs="Times New Roman"/>
          <w:b/>
          <w:bCs/>
        </w:rPr>
        <w:t>Відділ ОКМС</w:t>
      </w:r>
    </w:p>
    <w:p w14:paraId="5A243C6F" w14:textId="63100351" w:rsidR="004E6AFB" w:rsidRPr="001467A6" w:rsidRDefault="004E6AFB" w:rsidP="004E6AFB">
      <w:pPr>
        <w:spacing w:after="0" w:line="276" w:lineRule="auto"/>
        <w:rPr>
          <w:rFonts w:ascii="Times New Roman" w:hAnsi="Times New Roman" w:cs="Times New Roman"/>
        </w:rPr>
      </w:pPr>
      <w:r w:rsidRPr="001467A6">
        <w:rPr>
          <w:rFonts w:ascii="Times New Roman" w:hAnsi="Times New Roman" w:cs="Times New Roman"/>
        </w:rPr>
        <w:t>Граничний сукупний обсяг публічних інвестицій на середньостроковий період на галузь (сектор) –</w:t>
      </w:r>
      <w:r w:rsidR="00071D24">
        <w:rPr>
          <w:rFonts w:ascii="Times New Roman" w:hAnsi="Times New Roman" w:cs="Times New Roman"/>
        </w:rPr>
        <w:t xml:space="preserve"> 1 000,0 </w:t>
      </w:r>
      <w:proofErr w:type="spellStart"/>
      <w:r w:rsidR="00071D24">
        <w:rPr>
          <w:rFonts w:ascii="Times New Roman" w:hAnsi="Times New Roman" w:cs="Times New Roman"/>
        </w:rPr>
        <w:t>тис.грн</w:t>
      </w:r>
      <w:proofErr w:type="spellEnd"/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122"/>
        <w:gridCol w:w="2976"/>
        <w:gridCol w:w="4111"/>
        <w:gridCol w:w="1134"/>
        <w:gridCol w:w="1701"/>
        <w:gridCol w:w="1559"/>
        <w:gridCol w:w="1525"/>
      </w:tblGrid>
      <w:tr w:rsidR="004E6AFB" w:rsidRPr="001467A6" w14:paraId="0FFC18B4" w14:textId="77777777" w:rsidTr="00910813">
        <w:tc>
          <w:tcPr>
            <w:tcW w:w="2122" w:type="dxa"/>
            <w:vAlign w:val="center"/>
          </w:tcPr>
          <w:p w14:paraId="3B2F4E28" w14:textId="77777777" w:rsidR="004E6AFB" w:rsidRPr="001467A6" w:rsidRDefault="004E6AFB" w:rsidP="009108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467A6">
              <w:rPr>
                <w:rFonts w:ascii="Times New Roman" w:hAnsi="Times New Roman" w:cs="Times New Roman"/>
              </w:rPr>
              <w:t>Підсектор</w:t>
            </w:r>
            <w:proofErr w:type="spellEnd"/>
            <w:r w:rsidRPr="001467A6">
              <w:rPr>
                <w:rFonts w:ascii="Times New Roman" w:hAnsi="Times New Roman" w:cs="Times New Roman"/>
              </w:rPr>
              <w:t xml:space="preserve"> галузі (сектору) для публічного інвестування</w:t>
            </w:r>
          </w:p>
        </w:tc>
        <w:tc>
          <w:tcPr>
            <w:tcW w:w="2976" w:type="dxa"/>
            <w:vAlign w:val="center"/>
          </w:tcPr>
          <w:p w14:paraId="20D63A96" w14:textId="77777777" w:rsidR="004E6AFB" w:rsidRPr="001467A6" w:rsidRDefault="004E6AFB" w:rsidP="009108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467A6">
              <w:rPr>
                <w:rFonts w:ascii="Times New Roman" w:hAnsi="Times New Roman" w:cs="Times New Roman"/>
              </w:rPr>
              <w:t>Основний напрям публічного інвестування</w:t>
            </w:r>
          </w:p>
        </w:tc>
        <w:tc>
          <w:tcPr>
            <w:tcW w:w="4111" w:type="dxa"/>
            <w:vAlign w:val="center"/>
          </w:tcPr>
          <w:p w14:paraId="55924F1A" w14:textId="77777777" w:rsidR="004E6AFB" w:rsidRPr="001467A6" w:rsidRDefault="004E6AFB" w:rsidP="009108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467A6">
              <w:rPr>
                <w:rFonts w:ascii="Times New Roman" w:hAnsi="Times New Roman" w:cs="Times New Roman"/>
              </w:rPr>
              <w:t>Найменування цільового показника</w:t>
            </w:r>
          </w:p>
        </w:tc>
        <w:tc>
          <w:tcPr>
            <w:tcW w:w="1134" w:type="dxa"/>
            <w:vAlign w:val="center"/>
          </w:tcPr>
          <w:p w14:paraId="68F184A4" w14:textId="77777777" w:rsidR="004E6AFB" w:rsidRPr="001467A6" w:rsidRDefault="004E6AFB" w:rsidP="009108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467A6">
              <w:rPr>
                <w:rFonts w:ascii="Times New Roman" w:hAnsi="Times New Roman" w:cs="Times New Roman"/>
              </w:rPr>
              <w:t>Базове значення (%)</w:t>
            </w:r>
          </w:p>
        </w:tc>
        <w:tc>
          <w:tcPr>
            <w:tcW w:w="1701" w:type="dxa"/>
            <w:vAlign w:val="center"/>
          </w:tcPr>
          <w:p w14:paraId="147A6C82" w14:textId="77777777" w:rsidR="004E6AFB" w:rsidRPr="001467A6" w:rsidRDefault="004E6AFB" w:rsidP="009108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467A6">
              <w:rPr>
                <w:rFonts w:ascii="Times New Roman" w:hAnsi="Times New Roman" w:cs="Times New Roman"/>
              </w:rPr>
              <w:t>Планове значення на 2027 рік (%)</w:t>
            </w:r>
          </w:p>
        </w:tc>
        <w:tc>
          <w:tcPr>
            <w:tcW w:w="1559" w:type="dxa"/>
            <w:vAlign w:val="center"/>
          </w:tcPr>
          <w:p w14:paraId="37A18467" w14:textId="77777777" w:rsidR="004E6AFB" w:rsidRPr="001467A6" w:rsidRDefault="004E6AFB" w:rsidP="009108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467A6">
              <w:rPr>
                <w:rFonts w:ascii="Times New Roman" w:hAnsi="Times New Roman" w:cs="Times New Roman"/>
              </w:rPr>
              <w:t>Планове значення на 2028 рік (%)</w:t>
            </w:r>
          </w:p>
        </w:tc>
        <w:tc>
          <w:tcPr>
            <w:tcW w:w="1525" w:type="dxa"/>
            <w:vAlign w:val="center"/>
          </w:tcPr>
          <w:p w14:paraId="4A6140B4" w14:textId="77777777" w:rsidR="004E6AFB" w:rsidRPr="001467A6" w:rsidRDefault="004E6AFB" w:rsidP="009108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467A6">
              <w:rPr>
                <w:rFonts w:ascii="Times New Roman" w:hAnsi="Times New Roman" w:cs="Times New Roman"/>
              </w:rPr>
              <w:t>Планове значення на 2029 рік (%)</w:t>
            </w:r>
          </w:p>
        </w:tc>
      </w:tr>
      <w:tr w:rsidR="004E6AFB" w:rsidRPr="001467A6" w14:paraId="7970E302" w14:textId="77777777" w:rsidTr="00910813">
        <w:tc>
          <w:tcPr>
            <w:tcW w:w="2122" w:type="dxa"/>
          </w:tcPr>
          <w:p w14:paraId="554C66AA" w14:textId="05257FC3" w:rsidR="004E6AFB" w:rsidRPr="001467A6" w:rsidRDefault="00071D24" w:rsidP="0091081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71D24">
              <w:rPr>
                <w:rFonts w:ascii="Times New Roman" w:hAnsi="Times New Roman" w:cs="Times New Roman"/>
              </w:rPr>
              <w:t>спорт та фізичне виховання</w:t>
            </w:r>
          </w:p>
        </w:tc>
        <w:tc>
          <w:tcPr>
            <w:tcW w:w="2976" w:type="dxa"/>
          </w:tcPr>
          <w:p w14:paraId="6F0B6737" w14:textId="5A63007E" w:rsidR="004E6AFB" w:rsidRPr="001467A6" w:rsidRDefault="00071D24" w:rsidP="0091081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71D24">
              <w:rPr>
                <w:rFonts w:ascii="Times New Roman" w:hAnsi="Times New Roman" w:cs="Times New Roman"/>
              </w:rPr>
              <w:t>Створення та розвиток мережі об’єктів спортивної інфраструктури з урахуванням вимог доступності та безпеки</w:t>
            </w:r>
          </w:p>
        </w:tc>
        <w:tc>
          <w:tcPr>
            <w:tcW w:w="4111" w:type="dxa"/>
          </w:tcPr>
          <w:p w14:paraId="2383928E" w14:textId="7CFCA47C" w:rsidR="004E6AFB" w:rsidRPr="001467A6" w:rsidRDefault="00071D24" w:rsidP="0091081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71D24">
              <w:rPr>
                <w:rFonts w:ascii="Times New Roman" w:hAnsi="Times New Roman" w:cs="Times New Roman"/>
              </w:rPr>
              <w:t>Рівень оновленої спортивної інфраструктури (спортивні майданчики) шляхом здійснення реконструкцій та модернізацій</w:t>
            </w:r>
          </w:p>
        </w:tc>
        <w:tc>
          <w:tcPr>
            <w:tcW w:w="1134" w:type="dxa"/>
          </w:tcPr>
          <w:p w14:paraId="099A28E2" w14:textId="033F1D0A" w:rsidR="004E6AFB" w:rsidRPr="001467A6" w:rsidRDefault="00071D24" w:rsidP="0091081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</w:tcPr>
          <w:p w14:paraId="7A1F0AAA" w14:textId="2FF487F1" w:rsidR="004E6AFB" w:rsidRPr="001467A6" w:rsidRDefault="00071D24" w:rsidP="0091081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14:paraId="13E90E2D" w14:textId="23C07B79" w:rsidR="004E6AFB" w:rsidRPr="001467A6" w:rsidRDefault="00071D24" w:rsidP="0091081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525" w:type="dxa"/>
          </w:tcPr>
          <w:p w14:paraId="6ED195E8" w14:textId="79EB96E4" w:rsidR="004E6AFB" w:rsidRPr="001467A6" w:rsidRDefault="00071D24" w:rsidP="0091081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</w:tr>
    </w:tbl>
    <w:p w14:paraId="60CE2B94" w14:textId="77777777" w:rsidR="004E6AFB" w:rsidRPr="001467A6" w:rsidRDefault="004E6AFB" w:rsidP="004E6AFB">
      <w:pPr>
        <w:spacing w:after="0" w:line="276" w:lineRule="auto"/>
        <w:rPr>
          <w:rFonts w:ascii="Times New Roman" w:hAnsi="Times New Roman" w:cs="Times New Roman"/>
        </w:rPr>
      </w:pPr>
    </w:p>
    <w:p w14:paraId="44ABADD9" w14:textId="77777777" w:rsidR="00664E3B" w:rsidRDefault="00664E3B" w:rsidP="00664E3B">
      <w:pPr>
        <w:spacing w:after="0" w:line="276" w:lineRule="auto"/>
        <w:rPr>
          <w:rFonts w:ascii="Times New Roman" w:hAnsi="Times New Roman" w:cs="Times New Roman"/>
        </w:rPr>
      </w:pPr>
    </w:p>
    <w:p w14:paraId="0D45586F" w14:textId="6DC89FE9" w:rsidR="00664E3B" w:rsidRPr="001467A6" w:rsidRDefault="00664E3B" w:rsidP="00664E3B">
      <w:pPr>
        <w:spacing w:after="0" w:line="276" w:lineRule="auto"/>
        <w:rPr>
          <w:rFonts w:ascii="Times New Roman" w:hAnsi="Times New Roman" w:cs="Times New Roman"/>
        </w:rPr>
      </w:pPr>
      <w:r w:rsidRPr="001467A6">
        <w:rPr>
          <w:rFonts w:ascii="Times New Roman" w:hAnsi="Times New Roman" w:cs="Times New Roman"/>
        </w:rPr>
        <w:t xml:space="preserve">Пріоритетна галузь (сектор) для публічного інвестування – </w:t>
      </w:r>
      <w:r>
        <w:rPr>
          <w:rFonts w:eastAsia="SimSun"/>
          <w:b/>
          <w:bCs/>
          <w:color w:val="000000"/>
          <w:szCs w:val="28"/>
        </w:rPr>
        <w:t>економічна діяльність</w:t>
      </w:r>
    </w:p>
    <w:p w14:paraId="385E4D47" w14:textId="77777777" w:rsidR="00664E3B" w:rsidRPr="001467A6" w:rsidRDefault="00664E3B" w:rsidP="00664E3B">
      <w:pPr>
        <w:spacing w:after="0" w:line="276" w:lineRule="auto"/>
        <w:rPr>
          <w:rFonts w:ascii="Times New Roman" w:hAnsi="Times New Roman" w:cs="Times New Roman"/>
        </w:rPr>
      </w:pPr>
      <w:r w:rsidRPr="001467A6">
        <w:rPr>
          <w:rFonts w:ascii="Times New Roman" w:hAnsi="Times New Roman" w:cs="Times New Roman"/>
        </w:rPr>
        <w:t xml:space="preserve">Відповідальний за галузь (сектор) для публічного інвестування – </w:t>
      </w:r>
      <w:r>
        <w:rPr>
          <w:rFonts w:ascii="Times New Roman" w:hAnsi="Times New Roman" w:cs="Times New Roman"/>
        </w:rPr>
        <w:t>Великокучурівська сільська рада</w:t>
      </w:r>
    </w:p>
    <w:p w14:paraId="14C7640E" w14:textId="77777777" w:rsidR="00664E3B" w:rsidRPr="001467A6" w:rsidRDefault="00664E3B" w:rsidP="00664E3B">
      <w:pPr>
        <w:spacing w:after="0" w:line="276" w:lineRule="auto"/>
        <w:rPr>
          <w:rFonts w:ascii="Times New Roman" w:hAnsi="Times New Roman" w:cs="Times New Roman"/>
        </w:rPr>
      </w:pPr>
      <w:r w:rsidRPr="001467A6">
        <w:rPr>
          <w:rFonts w:ascii="Times New Roman" w:hAnsi="Times New Roman" w:cs="Times New Roman"/>
        </w:rPr>
        <w:t>Граничний сукупний обсяг публічних інвестицій на середньостроковий період на галузь (сектор) –</w:t>
      </w:r>
      <w:r>
        <w:rPr>
          <w:rFonts w:ascii="Times New Roman" w:hAnsi="Times New Roman" w:cs="Times New Roman"/>
        </w:rPr>
        <w:t xml:space="preserve">1 500,0 </w:t>
      </w:r>
      <w:proofErr w:type="spellStart"/>
      <w:r>
        <w:rPr>
          <w:rFonts w:ascii="Times New Roman" w:hAnsi="Times New Roman" w:cs="Times New Roman"/>
        </w:rPr>
        <w:t>тис.грн</w:t>
      </w:r>
      <w:proofErr w:type="spellEnd"/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122"/>
        <w:gridCol w:w="2976"/>
        <w:gridCol w:w="4111"/>
        <w:gridCol w:w="1134"/>
        <w:gridCol w:w="1701"/>
        <w:gridCol w:w="1559"/>
        <w:gridCol w:w="1525"/>
      </w:tblGrid>
      <w:tr w:rsidR="00664E3B" w:rsidRPr="001467A6" w14:paraId="0DE87273" w14:textId="77777777" w:rsidTr="00233A66">
        <w:tc>
          <w:tcPr>
            <w:tcW w:w="2122" w:type="dxa"/>
            <w:vAlign w:val="center"/>
          </w:tcPr>
          <w:p w14:paraId="40561699" w14:textId="77777777" w:rsidR="00664E3B" w:rsidRPr="001467A6" w:rsidRDefault="00664E3B" w:rsidP="00233A6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467A6">
              <w:rPr>
                <w:rFonts w:ascii="Times New Roman" w:hAnsi="Times New Roman" w:cs="Times New Roman"/>
              </w:rPr>
              <w:t>Підсектор</w:t>
            </w:r>
            <w:proofErr w:type="spellEnd"/>
            <w:r w:rsidRPr="001467A6">
              <w:rPr>
                <w:rFonts w:ascii="Times New Roman" w:hAnsi="Times New Roman" w:cs="Times New Roman"/>
              </w:rPr>
              <w:t xml:space="preserve"> галузі (сектору) для публічного інвестування</w:t>
            </w:r>
          </w:p>
        </w:tc>
        <w:tc>
          <w:tcPr>
            <w:tcW w:w="2976" w:type="dxa"/>
            <w:vAlign w:val="center"/>
          </w:tcPr>
          <w:p w14:paraId="41ADB72F" w14:textId="77777777" w:rsidR="00664E3B" w:rsidRPr="001467A6" w:rsidRDefault="00664E3B" w:rsidP="00233A6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467A6">
              <w:rPr>
                <w:rFonts w:ascii="Times New Roman" w:hAnsi="Times New Roman" w:cs="Times New Roman"/>
              </w:rPr>
              <w:t>Основний напрям публічного інвестування</w:t>
            </w:r>
          </w:p>
        </w:tc>
        <w:tc>
          <w:tcPr>
            <w:tcW w:w="4111" w:type="dxa"/>
            <w:vAlign w:val="center"/>
          </w:tcPr>
          <w:p w14:paraId="40596A7A" w14:textId="77777777" w:rsidR="00664E3B" w:rsidRPr="001467A6" w:rsidRDefault="00664E3B" w:rsidP="00233A6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467A6">
              <w:rPr>
                <w:rFonts w:ascii="Times New Roman" w:hAnsi="Times New Roman" w:cs="Times New Roman"/>
              </w:rPr>
              <w:t>Найменування цільового показника</w:t>
            </w:r>
          </w:p>
        </w:tc>
        <w:tc>
          <w:tcPr>
            <w:tcW w:w="1134" w:type="dxa"/>
            <w:vAlign w:val="center"/>
          </w:tcPr>
          <w:p w14:paraId="4156B372" w14:textId="77777777" w:rsidR="00664E3B" w:rsidRPr="001467A6" w:rsidRDefault="00664E3B" w:rsidP="00233A6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467A6">
              <w:rPr>
                <w:rFonts w:ascii="Times New Roman" w:hAnsi="Times New Roman" w:cs="Times New Roman"/>
              </w:rPr>
              <w:t>Базове значення (%)</w:t>
            </w:r>
          </w:p>
        </w:tc>
        <w:tc>
          <w:tcPr>
            <w:tcW w:w="1701" w:type="dxa"/>
            <w:vAlign w:val="center"/>
          </w:tcPr>
          <w:p w14:paraId="362EF02F" w14:textId="77777777" w:rsidR="00664E3B" w:rsidRPr="001467A6" w:rsidRDefault="00664E3B" w:rsidP="00233A6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467A6">
              <w:rPr>
                <w:rFonts w:ascii="Times New Roman" w:hAnsi="Times New Roman" w:cs="Times New Roman"/>
              </w:rPr>
              <w:t>Планове значення на 2027 рік (%)</w:t>
            </w:r>
          </w:p>
        </w:tc>
        <w:tc>
          <w:tcPr>
            <w:tcW w:w="1559" w:type="dxa"/>
            <w:vAlign w:val="center"/>
          </w:tcPr>
          <w:p w14:paraId="41C117C3" w14:textId="77777777" w:rsidR="00664E3B" w:rsidRPr="001467A6" w:rsidRDefault="00664E3B" w:rsidP="00233A6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467A6">
              <w:rPr>
                <w:rFonts w:ascii="Times New Roman" w:hAnsi="Times New Roman" w:cs="Times New Roman"/>
              </w:rPr>
              <w:t>Планове значення на 2028 рік (%)</w:t>
            </w:r>
          </w:p>
        </w:tc>
        <w:tc>
          <w:tcPr>
            <w:tcW w:w="1525" w:type="dxa"/>
            <w:vAlign w:val="center"/>
          </w:tcPr>
          <w:p w14:paraId="27B961C4" w14:textId="77777777" w:rsidR="00664E3B" w:rsidRPr="001467A6" w:rsidRDefault="00664E3B" w:rsidP="00233A6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467A6">
              <w:rPr>
                <w:rFonts w:ascii="Times New Roman" w:hAnsi="Times New Roman" w:cs="Times New Roman"/>
              </w:rPr>
              <w:t>Планове значення на 2029 рік (%)</w:t>
            </w:r>
          </w:p>
        </w:tc>
      </w:tr>
      <w:tr w:rsidR="00664E3B" w:rsidRPr="001467A6" w14:paraId="1E3E330D" w14:textId="77777777" w:rsidTr="00233A66">
        <w:tc>
          <w:tcPr>
            <w:tcW w:w="2122" w:type="dxa"/>
          </w:tcPr>
          <w:p w14:paraId="297B5BE1" w14:textId="3A86DE71" w:rsidR="00664E3B" w:rsidRPr="001467A6" w:rsidRDefault="00F126EF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126EF">
              <w:rPr>
                <w:rFonts w:ascii="Times New Roman" w:hAnsi="Times New Roman" w:cs="Times New Roman"/>
              </w:rPr>
              <w:t>Розвиток малого та середнього підприємництва</w:t>
            </w:r>
          </w:p>
        </w:tc>
        <w:tc>
          <w:tcPr>
            <w:tcW w:w="2976" w:type="dxa"/>
          </w:tcPr>
          <w:p w14:paraId="7C807FC1" w14:textId="6C2DFA50" w:rsidR="00664E3B" w:rsidRPr="001467A6" w:rsidRDefault="00F126EF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126EF">
              <w:rPr>
                <w:rFonts w:ascii="Times New Roman" w:hAnsi="Times New Roman" w:cs="Times New Roman"/>
              </w:rPr>
              <w:t xml:space="preserve">Створення умов для розвитку (розміщення) </w:t>
            </w:r>
            <w:r w:rsidRPr="00F126EF">
              <w:rPr>
                <w:rFonts w:ascii="Times New Roman" w:hAnsi="Times New Roman" w:cs="Times New Roman"/>
              </w:rPr>
              <w:lastRenderedPageBreak/>
              <w:t>суб’єктів м</w:t>
            </w:r>
            <w:r w:rsidR="00F57EC2">
              <w:rPr>
                <w:rFonts w:ascii="Times New Roman" w:hAnsi="Times New Roman" w:cs="Times New Roman"/>
              </w:rPr>
              <w:t>а</w:t>
            </w:r>
            <w:r w:rsidRPr="00F126EF">
              <w:rPr>
                <w:rFonts w:ascii="Times New Roman" w:hAnsi="Times New Roman" w:cs="Times New Roman"/>
              </w:rPr>
              <w:t>лого та середнього бізнесу</w:t>
            </w:r>
          </w:p>
        </w:tc>
        <w:tc>
          <w:tcPr>
            <w:tcW w:w="4111" w:type="dxa"/>
          </w:tcPr>
          <w:p w14:paraId="68B21814" w14:textId="6E06C794" w:rsidR="00664E3B" w:rsidRPr="001467A6" w:rsidRDefault="00F126EF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126EF">
              <w:rPr>
                <w:rFonts w:ascii="Times New Roman" w:hAnsi="Times New Roman" w:cs="Times New Roman"/>
              </w:rPr>
              <w:lastRenderedPageBreak/>
              <w:t>Динаміка зростання кількості діючих суб’єктів малого та середнього підприємництва</w:t>
            </w:r>
          </w:p>
        </w:tc>
        <w:tc>
          <w:tcPr>
            <w:tcW w:w="1134" w:type="dxa"/>
          </w:tcPr>
          <w:p w14:paraId="1352B8F8" w14:textId="485A85CF" w:rsidR="00664E3B" w:rsidRPr="001467A6" w:rsidRDefault="00F126EF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</w:tcPr>
          <w:p w14:paraId="678EC5AD" w14:textId="3B372220" w:rsidR="00664E3B" w:rsidRPr="001467A6" w:rsidRDefault="00F126EF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1559" w:type="dxa"/>
          </w:tcPr>
          <w:p w14:paraId="6B4277E7" w14:textId="0FFBD84A" w:rsidR="00664E3B" w:rsidRPr="001467A6" w:rsidRDefault="00F126EF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525" w:type="dxa"/>
          </w:tcPr>
          <w:p w14:paraId="6FFED4FF" w14:textId="75CF51FA" w:rsidR="00664E3B" w:rsidRPr="001467A6" w:rsidRDefault="00F126EF" w:rsidP="00233A6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</w:tr>
    </w:tbl>
    <w:p w14:paraId="73FF8C02" w14:textId="77777777" w:rsidR="00664E3B" w:rsidRPr="001467A6" w:rsidRDefault="00664E3B" w:rsidP="00664E3B">
      <w:pPr>
        <w:spacing w:after="0" w:line="276" w:lineRule="auto"/>
        <w:rPr>
          <w:rFonts w:ascii="Times New Roman" w:hAnsi="Times New Roman" w:cs="Times New Roman"/>
        </w:rPr>
      </w:pPr>
    </w:p>
    <w:p w14:paraId="014D9171" w14:textId="529B3512" w:rsidR="00664E3B" w:rsidRPr="001467A6" w:rsidRDefault="00664E3B" w:rsidP="00664E3B">
      <w:pPr>
        <w:spacing w:after="0" w:line="276" w:lineRule="auto"/>
        <w:rPr>
          <w:rFonts w:ascii="Times New Roman" w:hAnsi="Times New Roman" w:cs="Times New Roman"/>
        </w:rPr>
      </w:pPr>
      <w:r w:rsidRPr="001467A6">
        <w:rPr>
          <w:rFonts w:ascii="Times New Roman" w:hAnsi="Times New Roman" w:cs="Times New Roman"/>
        </w:rPr>
        <w:t xml:space="preserve">Пріоритетна галузь (сектор) для публічного інвестування – </w:t>
      </w:r>
      <w:r w:rsidRPr="00664E3B">
        <w:rPr>
          <w:rFonts w:eastAsia="SimSun"/>
          <w:b/>
          <w:bCs/>
          <w:i/>
          <w:iCs/>
          <w:color w:val="000000"/>
          <w:szCs w:val="28"/>
        </w:rPr>
        <w:t>довкілля</w:t>
      </w:r>
    </w:p>
    <w:p w14:paraId="17D14D95" w14:textId="77777777" w:rsidR="00664E3B" w:rsidRPr="001467A6" w:rsidRDefault="00664E3B" w:rsidP="00664E3B">
      <w:pPr>
        <w:spacing w:after="0" w:line="276" w:lineRule="auto"/>
        <w:rPr>
          <w:rFonts w:ascii="Times New Roman" w:hAnsi="Times New Roman" w:cs="Times New Roman"/>
        </w:rPr>
      </w:pPr>
      <w:r w:rsidRPr="001467A6">
        <w:rPr>
          <w:rFonts w:ascii="Times New Roman" w:hAnsi="Times New Roman" w:cs="Times New Roman"/>
        </w:rPr>
        <w:t xml:space="preserve">Відповідальний за галузь (сектор) для публічного інвестування – </w:t>
      </w:r>
      <w:r>
        <w:rPr>
          <w:rFonts w:ascii="Times New Roman" w:hAnsi="Times New Roman" w:cs="Times New Roman"/>
        </w:rPr>
        <w:t>Великокучурівська сільська рада</w:t>
      </w:r>
    </w:p>
    <w:p w14:paraId="539A0314" w14:textId="2D39C6D1" w:rsidR="00664E3B" w:rsidRPr="001467A6" w:rsidRDefault="00664E3B" w:rsidP="00664E3B">
      <w:pPr>
        <w:spacing w:after="0" w:line="276" w:lineRule="auto"/>
        <w:rPr>
          <w:rFonts w:ascii="Times New Roman" w:hAnsi="Times New Roman" w:cs="Times New Roman"/>
        </w:rPr>
      </w:pPr>
      <w:r w:rsidRPr="001467A6">
        <w:rPr>
          <w:rFonts w:ascii="Times New Roman" w:hAnsi="Times New Roman" w:cs="Times New Roman"/>
        </w:rPr>
        <w:t>Граничний сукупний обсяг публічних інвестицій на середньостроковий період на галузь (сектор) –</w:t>
      </w:r>
      <w:r>
        <w:rPr>
          <w:rFonts w:ascii="Times New Roman" w:hAnsi="Times New Roman" w:cs="Times New Roman"/>
        </w:rPr>
        <w:t>1 </w:t>
      </w:r>
      <w:r w:rsidR="00064606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 xml:space="preserve">00,0 </w:t>
      </w:r>
      <w:proofErr w:type="spellStart"/>
      <w:r>
        <w:rPr>
          <w:rFonts w:ascii="Times New Roman" w:hAnsi="Times New Roman" w:cs="Times New Roman"/>
        </w:rPr>
        <w:t>тис.грн</w:t>
      </w:r>
      <w:proofErr w:type="spellEnd"/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122"/>
        <w:gridCol w:w="2976"/>
        <w:gridCol w:w="4111"/>
        <w:gridCol w:w="1134"/>
        <w:gridCol w:w="1701"/>
        <w:gridCol w:w="1559"/>
        <w:gridCol w:w="1525"/>
      </w:tblGrid>
      <w:tr w:rsidR="00664E3B" w:rsidRPr="001467A6" w14:paraId="10B51D03" w14:textId="77777777" w:rsidTr="008B45F3">
        <w:tc>
          <w:tcPr>
            <w:tcW w:w="2122" w:type="dxa"/>
            <w:vAlign w:val="center"/>
          </w:tcPr>
          <w:p w14:paraId="5674F337" w14:textId="77777777" w:rsidR="00664E3B" w:rsidRPr="001467A6" w:rsidRDefault="00664E3B" w:rsidP="008B45F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467A6">
              <w:rPr>
                <w:rFonts w:ascii="Times New Roman" w:hAnsi="Times New Roman" w:cs="Times New Roman"/>
              </w:rPr>
              <w:t>Підсектор</w:t>
            </w:r>
            <w:proofErr w:type="spellEnd"/>
            <w:r w:rsidRPr="001467A6">
              <w:rPr>
                <w:rFonts w:ascii="Times New Roman" w:hAnsi="Times New Roman" w:cs="Times New Roman"/>
              </w:rPr>
              <w:t xml:space="preserve"> галузі (сектору) для публічного інвестування</w:t>
            </w:r>
          </w:p>
        </w:tc>
        <w:tc>
          <w:tcPr>
            <w:tcW w:w="2976" w:type="dxa"/>
            <w:vAlign w:val="center"/>
          </w:tcPr>
          <w:p w14:paraId="5FA35826" w14:textId="77777777" w:rsidR="00664E3B" w:rsidRPr="001467A6" w:rsidRDefault="00664E3B" w:rsidP="008B45F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467A6">
              <w:rPr>
                <w:rFonts w:ascii="Times New Roman" w:hAnsi="Times New Roman" w:cs="Times New Roman"/>
              </w:rPr>
              <w:t>Основний напрям публічного інвестування</w:t>
            </w:r>
          </w:p>
        </w:tc>
        <w:tc>
          <w:tcPr>
            <w:tcW w:w="4111" w:type="dxa"/>
            <w:vAlign w:val="center"/>
          </w:tcPr>
          <w:p w14:paraId="18799B79" w14:textId="77777777" w:rsidR="00664E3B" w:rsidRPr="001467A6" w:rsidRDefault="00664E3B" w:rsidP="008B45F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467A6">
              <w:rPr>
                <w:rFonts w:ascii="Times New Roman" w:hAnsi="Times New Roman" w:cs="Times New Roman"/>
              </w:rPr>
              <w:t>Найменування цільового показника</w:t>
            </w:r>
          </w:p>
        </w:tc>
        <w:tc>
          <w:tcPr>
            <w:tcW w:w="1134" w:type="dxa"/>
            <w:vAlign w:val="center"/>
          </w:tcPr>
          <w:p w14:paraId="0C4E397E" w14:textId="77777777" w:rsidR="00664E3B" w:rsidRPr="001467A6" w:rsidRDefault="00664E3B" w:rsidP="008B45F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467A6">
              <w:rPr>
                <w:rFonts w:ascii="Times New Roman" w:hAnsi="Times New Roman" w:cs="Times New Roman"/>
              </w:rPr>
              <w:t>Базове значення (%)</w:t>
            </w:r>
          </w:p>
        </w:tc>
        <w:tc>
          <w:tcPr>
            <w:tcW w:w="1701" w:type="dxa"/>
            <w:vAlign w:val="center"/>
          </w:tcPr>
          <w:p w14:paraId="300043A8" w14:textId="77777777" w:rsidR="00664E3B" w:rsidRPr="001467A6" w:rsidRDefault="00664E3B" w:rsidP="008B45F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467A6">
              <w:rPr>
                <w:rFonts w:ascii="Times New Roman" w:hAnsi="Times New Roman" w:cs="Times New Roman"/>
              </w:rPr>
              <w:t>Планове значення на 2027 рік (%)</w:t>
            </w:r>
          </w:p>
        </w:tc>
        <w:tc>
          <w:tcPr>
            <w:tcW w:w="1559" w:type="dxa"/>
            <w:vAlign w:val="center"/>
          </w:tcPr>
          <w:p w14:paraId="1530564E" w14:textId="77777777" w:rsidR="00664E3B" w:rsidRPr="001467A6" w:rsidRDefault="00664E3B" w:rsidP="008B45F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467A6">
              <w:rPr>
                <w:rFonts w:ascii="Times New Roman" w:hAnsi="Times New Roman" w:cs="Times New Roman"/>
              </w:rPr>
              <w:t>Планове значення на 2028 рік (%)</w:t>
            </w:r>
          </w:p>
        </w:tc>
        <w:tc>
          <w:tcPr>
            <w:tcW w:w="1525" w:type="dxa"/>
            <w:vAlign w:val="center"/>
          </w:tcPr>
          <w:p w14:paraId="7A6BB2BE" w14:textId="77777777" w:rsidR="00664E3B" w:rsidRPr="001467A6" w:rsidRDefault="00664E3B" w:rsidP="008B45F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467A6">
              <w:rPr>
                <w:rFonts w:ascii="Times New Roman" w:hAnsi="Times New Roman" w:cs="Times New Roman"/>
              </w:rPr>
              <w:t>Планове значення на 2029 рік (%)</w:t>
            </w:r>
          </w:p>
        </w:tc>
      </w:tr>
      <w:tr w:rsidR="00F57EC2" w:rsidRPr="001467A6" w14:paraId="1300C493" w14:textId="77777777" w:rsidTr="00F57EC2">
        <w:trPr>
          <w:trHeight w:val="1095"/>
        </w:trPr>
        <w:tc>
          <w:tcPr>
            <w:tcW w:w="2122" w:type="dxa"/>
            <w:vMerge w:val="restart"/>
          </w:tcPr>
          <w:p w14:paraId="0F26A47B" w14:textId="6CF914E9" w:rsidR="00F57EC2" w:rsidRPr="001467A6" w:rsidRDefault="00F57EC2" w:rsidP="008B45F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126EF">
              <w:rPr>
                <w:rFonts w:ascii="Times New Roman" w:hAnsi="Times New Roman" w:cs="Times New Roman"/>
              </w:rPr>
              <w:t>Охорона вод, розвиток водного господарства, протипаводковий захист, централізоване водопостачання, управління, використання та відтворення поверхневих водних ресурсів</w:t>
            </w:r>
          </w:p>
        </w:tc>
        <w:tc>
          <w:tcPr>
            <w:tcW w:w="2976" w:type="dxa"/>
            <w:vMerge w:val="restart"/>
          </w:tcPr>
          <w:p w14:paraId="5880B27D" w14:textId="54F59014" w:rsidR="00F57EC2" w:rsidRPr="001467A6" w:rsidRDefault="00F57EC2" w:rsidP="008B45F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126EF">
              <w:rPr>
                <w:rFonts w:ascii="Times New Roman" w:hAnsi="Times New Roman" w:cs="Times New Roman"/>
              </w:rPr>
              <w:t>Забезпечення захисту від шкідливої дії вод населених пунктів, виробничих об’єктів та сільськогосподарських угідь, створення безпечних умов життєдіяльності населення</w:t>
            </w:r>
          </w:p>
        </w:tc>
        <w:tc>
          <w:tcPr>
            <w:tcW w:w="4111" w:type="dxa"/>
          </w:tcPr>
          <w:p w14:paraId="5C4C3AE7" w14:textId="69F59C14" w:rsidR="00F57EC2" w:rsidRPr="001467A6" w:rsidRDefault="00F57EC2" w:rsidP="008B45F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126EF">
              <w:rPr>
                <w:rFonts w:ascii="Times New Roman" w:hAnsi="Times New Roman" w:cs="Times New Roman"/>
              </w:rPr>
              <w:t>Рівень зниження ризику підтоплення та затоплення територій населених пунктів громади під час паводків</w:t>
            </w:r>
          </w:p>
        </w:tc>
        <w:tc>
          <w:tcPr>
            <w:tcW w:w="1134" w:type="dxa"/>
          </w:tcPr>
          <w:p w14:paraId="737C936C" w14:textId="377090B3" w:rsidR="00F57EC2" w:rsidRPr="001467A6" w:rsidRDefault="00F57EC2" w:rsidP="008B45F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701" w:type="dxa"/>
          </w:tcPr>
          <w:p w14:paraId="0D307878" w14:textId="6AE543F1" w:rsidR="00F57EC2" w:rsidRPr="001467A6" w:rsidRDefault="00F57EC2" w:rsidP="008B45F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559" w:type="dxa"/>
          </w:tcPr>
          <w:p w14:paraId="178A4C2B" w14:textId="7354E708" w:rsidR="00F57EC2" w:rsidRPr="001467A6" w:rsidRDefault="00F57EC2" w:rsidP="008B45F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525" w:type="dxa"/>
          </w:tcPr>
          <w:p w14:paraId="2F98C66B" w14:textId="1CF20D19" w:rsidR="00F57EC2" w:rsidRPr="001467A6" w:rsidRDefault="00F57EC2" w:rsidP="008B45F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</w:tr>
      <w:tr w:rsidR="00F57EC2" w:rsidRPr="001467A6" w14:paraId="41CBEA6F" w14:textId="77777777" w:rsidTr="00F57EC2">
        <w:trPr>
          <w:trHeight w:val="1770"/>
        </w:trPr>
        <w:tc>
          <w:tcPr>
            <w:tcW w:w="2122" w:type="dxa"/>
            <w:vMerge/>
          </w:tcPr>
          <w:p w14:paraId="4C532232" w14:textId="77777777" w:rsidR="00F57EC2" w:rsidRPr="00F126EF" w:rsidRDefault="00F57EC2" w:rsidP="008B45F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/>
          </w:tcPr>
          <w:p w14:paraId="2C53AA49" w14:textId="77777777" w:rsidR="00F57EC2" w:rsidRPr="00F126EF" w:rsidRDefault="00F57EC2" w:rsidP="008B45F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14:paraId="20B88F5C" w14:textId="1B512A16" w:rsidR="00F57EC2" w:rsidRPr="00F126EF" w:rsidRDefault="00F57EC2" w:rsidP="008B45F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57EC2">
              <w:rPr>
                <w:rFonts w:ascii="Times New Roman" w:hAnsi="Times New Roman" w:cs="Times New Roman"/>
              </w:rPr>
              <w:t xml:space="preserve">Частка відновлених та розчищених </w:t>
            </w:r>
            <w:proofErr w:type="spellStart"/>
            <w:r w:rsidRPr="00F57EC2">
              <w:rPr>
                <w:rFonts w:ascii="Times New Roman" w:hAnsi="Times New Roman" w:cs="Times New Roman"/>
              </w:rPr>
              <w:t>русел</w:t>
            </w:r>
            <w:proofErr w:type="spellEnd"/>
            <w:r w:rsidRPr="00F57EC2">
              <w:rPr>
                <w:rFonts w:ascii="Times New Roman" w:hAnsi="Times New Roman" w:cs="Times New Roman"/>
              </w:rPr>
              <w:t xml:space="preserve"> річок (водотоків) від загальної протяжності ділянок, що потребують меліорації чи екологічного відновлення</w:t>
            </w:r>
          </w:p>
        </w:tc>
        <w:tc>
          <w:tcPr>
            <w:tcW w:w="1134" w:type="dxa"/>
          </w:tcPr>
          <w:p w14:paraId="636071EB" w14:textId="0DA17FC1" w:rsidR="00F57EC2" w:rsidRDefault="00F57EC2" w:rsidP="008B45F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01" w:type="dxa"/>
          </w:tcPr>
          <w:p w14:paraId="05FF38BD" w14:textId="338FE918" w:rsidR="00F57EC2" w:rsidRDefault="00F57EC2" w:rsidP="008B45F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559" w:type="dxa"/>
          </w:tcPr>
          <w:p w14:paraId="2B306182" w14:textId="71A62AA8" w:rsidR="00F57EC2" w:rsidRDefault="00F57EC2" w:rsidP="008B45F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525" w:type="dxa"/>
          </w:tcPr>
          <w:p w14:paraId="7A199090" w14:textId="71CD47D9" w:rsidR="00F57EC2" w:rsidRDefault="00F57EC2" w:rsidP="008B45F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</w:tr>
      <w:tr w:rsidR="00F57EC2" w:rsidRPr="001467A6" w14:paraId="2607B776" w14:textId="77777777" w:rsidTr="008B45F3">
        <w:trPr>
          <w:trHeight w:val="930"/>
        </w:trPr>
        <w:tc>
          <w:tcPr>
            <w:tcW w:w="2122" w:type="dxa"/>
            <w:vMerge/>
          </w:tcPr>
          <w:p w14:paraId="566B7426" w14:textId="77777777" w:rsidR="00F57EC2" w:rsidRPr="00F126EF" w:rsidRDefault="00F57EC2" w:rsidP="008B45F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/>
          </w:tcPr>
          <w:p w14:paraId="7353B7A9" w14:textId="77777777" w:rsidR="00F57EC2" w:rsidRPr="00F126EF" w:rsidRDefault="00F57EC2" w:rsidP="008B45F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14:paraId="6DB9B0C6" w14:textId="22BDA4E2" w:rsidR="00F57EC2" w:rsidRPr="00F126EF" w:rsidRDefault="00F57EC2" w:rsidP="008B45F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57EC2">
              <w:rPr>
                <w:rFonts w:ascii="Times New Roman" w:hAnsi="Times New Roman" w:cs="Times New Roman"/>
              </w:rPr>
              <w:t>Частка відновлених природних джерел та прибережних смуг поверхневих водних об'єктів громади</w:t>
            </w:r>
          </w:p>
        </w:tc>
        <w:tc>
          <w:tcPr>
            <w:tcW w:w="1134" w:type="dxa"/>
          </w:tcPr>
          <w:p w14:paraId="07BF88CE" w14:textId="2CF0B65F" w:rsidR="00F57EC2" w:rsidRDefault="00F57EC2" w:rsidP="008B45F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</w:tcPr>
          <w:p w14:paraId="59EFF777" w14:textId="40396D66" w:rsidR="00F57EC2" w:rsidRDefault="00F57EC2" w:rsidP="008B45F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</w:tcPr>
          <w:p w14:paraId="65F565A6" w14:textId="43CA16FB" w:rsidR="00F57EC2" w:rsidRDefault="00F57EC2" w:rsidP="008B45F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25" w:type="dxa"/>
          </w:tcPr>
          <w:p w14:paraId="12496DD8" w14:textId="406CA82B" w:rsidR="00F57EC2" w:rsidRDefault="00F57EC2" w:rsidP="008B45F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</w:tr>
    </w:tbl>
    <w:p w14:paraId="46AAE887" w14:textId="77777777" w:rsidR="00664E3B" w:rsidRPr="001467A6" w:rsidRDefault="00664E3B" w:rsidP="00664E3B">
      <w:pPr>
        <w:spacing w:after="0" w:line="276" w:lineRule="auto"/>
        <w:rPr>
          <w:rFonts w:ascii="Times New Roman" w:hAnsi="Times New Roman" w:cs="Times New Roman"/>
        </w:rPr>
      </w:pPr>
    </w:p>
    <w:p w14:paraId="5D2F1B21" w14:textId="77777777" w:rsidR="006B70E9" w:rsidRDefault="006B70E9" w:rsidP="004E6AFB">
      <w:pPr>
        <w:spacing w:after="0" w:line="276" w:lineRule="auto"/>
        <w:rPr>
          <w:rFonts w:ascii="Times New Roman" w:hAnsi="Times New Roman" w:cs="Times New Roman"/>
        </w:rPr>
      </w:pPr>
    </w:p>
    <w:sectPr w:rsidR="006B70E9" w:rsidSect="00071D24">
      <w:pgSz w:w="16838" w:h="11906" w:orient="landscape"/>
      <w:pgMar w:top="709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44D"/>
    <w:rsid w:val="00034BFA"/>
    <w:rsid w:val="00056071"/>
    <w:rsid w:val="00064606"/>
    <w:rsid w:val="00071D24"/>
    <w:rsid w:val="000A39D6"/>
    <w:rsid w:val="000F0442"/>
    <w:rsid w:val="001467A6"/>
    <w:rsid w:val="00166353"/>
    <w:rsid w:val="0017444D"/>
    <w:rsid w:val="00192D90"/>
    <w:rsid w:val="002B3F6C"/>
    <w:rsid w:val="002E64BB"/>
    <w:rsid w:val="003D4CBA"/>
    <w:rsid w:val="004E6AFB"/>
    <w:rsid w:val="00512C87"/>
    <w:rsid w:val="00664E3B"/>
    <w:rsid w:val="006A1D69"/>
    <w:rsid w:val="006B70E9"/>
    <w:rsid w:val="00703052"/>
    <w:rsid w:val="00706699"/>
    <w:rsid w:val="00897E76"/>
    <w:rsid w:val="00A6433D"/>
    <w:rsid w:val="00C07A07"/>
    <w:rsid w:val="00C108D1"/>
    <w:rsid w:val="00C86F82"/>
    <w:rsid w:val="00CE35E1"/>
    <w:rsid w:val="00D55950"/>
    <w:rsid w:val="00D611CA"/>
    <w:rsid w:val="00DC68FF"/>
    <w:rsid w:val="00DE49FE"/>
    <w:rsid w:val="00F126EF"/>
    <w:rsid w:val="00F46270"/>
    <w:rsid w:val="00F57EC2"/>
    <w:rsid w:val="00FD4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B0D4A"/>
  <w15:chartTrackingRefBased/>
  <w15:docId w15:val="{20BE81FE-8F88-473D-9453-342A1BD8C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744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44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7444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744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7444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744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744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744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744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444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744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7444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7444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7444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7444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7444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7444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7444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744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1744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744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1744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744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17444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7444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7444D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7444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17444D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7444D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4E6A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9</Pages>
  <Words>9023</Words>
  <Characters>5144</Characters>
  <Application>Microsoft Office Word</Application>
  <DocSecurity>0</DocSecurity>
  <Lines>42</Lines>
  <Paragraphs>28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Ганна FV. Домітрюк</dc:creator>
  <cp:keywords/>
  <dc:description/>
  <cp:lastModifiedBy>Ганна FV. Домітрюк</cp:lastModifiedBy>
  <cp:revision>11</cp:revision>
  <cp:lastPrinted>2026-08-03T07:58:00Z</cp:lastPrinted>
  <dcterms:created xsi:type="dcterms:W3CDTF">2026-07-14T06:14:00Z</dcterms:created>
  <dcterms:modified xsi:type="dcterms:W3CDTF">2026-08-03T08:07:00Z</dcterms:modified>
</cp:coreProperties>
</file>