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C4" w:rsidRPr="001A07C4" w:rsidRDefault="001A07C4" w:rsidP="001A07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b/>
          <w:sz w:val="28"/>
          <w:szCs w:val="28"/>
          <w:lang w:val="uk-UA"/>
        </w:rPr>
        <w:t>Звіт про виконання  Програми</w:t>
      </w:r>
      <w:r>
        <w:rPr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підтримки</w:t>
      </w:r>
      <w:proofErr w:type="spellEnd"/>
      <w:r w:rsidRPr="001A07C4">
        <w:rPr>
          <w:b/>
          <w:bCs/>
          <w:sz w:val="28"/>
          <w:szCs w:val="28"/>
        </w:rPr>
        <w:t xml:space="preserve">  </w:t>
      </w:r>
      <w:proofErr w:type="spellStart"/>
      <w:r w:rsidRPr="001A07C4">
        <w:rPr>
          <w:b/>
          <w:bCs/>
          <w:sz w:val="28"/>
          <w:szCs w:val="28"/>
        </w:rPr>
        <w:t>сталого</w:t>
      </w:r>
      <w:proofErr w:type="spellEnd"/>
      <w:r w:rsidRPr="001A07C4">
        <w:rPr>
          <w:b/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функціонування</w:t>
      </w:r>
      <w:proofErr w:type="spellEnd"/>
      <w:r w:rsidRPr="001A07C4">
        <w:rPr>
          <w:b/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Комунального</w:t>
      </w:r>
      <w:proofErr w:type="spellEnd"/>
      <w:r w:rsidRPr="001A07C4">
        <w:rPr>
          <w:b/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некомерційного</w:t>
      </w:r>
      <w:proofErr w:type="spellEnd"/>
      <w:r w:rsidRPr="001A07C4">
        <w:rPr>
          <w:b/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підприємства</w:t>
      </w:r>
      <w:proofErr w:type="spellEnd"/>
      <w:r w:rsidRPr="001A07C4">
        <w:rPr>
          <w:b/>
          <w:bCs/>
          <w:sz w:val="28"/>
          <w:szCs w:val="28"/>
        </w:rPr>
        <w:t xml:space="preserve">  «Центр </w:t>
      </w:r>
      <w:proofErr w:type="spellStart"/>
      <w:r w:rsidRPr="001A07C4">
        <w:rPr>
          <w:b/>
          <w:bCs/>
          <w:sz w:val="28"/>
          <w:szCs w:val="28"/>
        </w:rPr>
        <w:t>надання</w:t>
      </w:r>
      <w:proofErr w:type="spellEnd"/>
      <w:r w:rsidRPr="001A07C4">
        <w:rPr>
          <w:b/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соціальних</w:t>
      </w:r>
      <w:proofErr w:type="spellEnd"/>
      <w:r w:rsidRPr="001A07C4">
        <w:rPr>
          <w:b/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послуг</w:t>
      </w:r>
      <w:proofErr w:type="spellEnd"/>
      <w:r w:rsidRPr="001A07C4">
        <w:rPr>
          <w:b/>
          <w:bCs/>
          <w:sz w:val="28"/>
          <w:szCs w:val="28"/>
        </w:rPr>
        <w:t xml:space="preserve">» </w:t>
      </w:r>
      <w:proofErr w:type="spellStart"/>
      <w:r w:rsidRPr="001A07C4">
        <w:rPr>
          <w:b/>
          <w:bCs/>
          <w:sz w:val="28"/>
          <w:szCs w:val="28"/>
          <w:lang w:val="uk-UA"/>
        </w:rPr>
        <w:t>Великокучурівської</w:t>
      </w:r>
      <w:proofErr w:type="spellEnd"/>
      <w:r w:rsidRPr="001A07C4">
        <w:rPr>
          <w:b/>
          <w:bCs/>
          <w:sz w:val="28"/>
          <w:szCs w:val="28"/>
          <w:lang w:val="uk-UA"/>
        </w:rPr>
        <w:t xml:space="preserve"> сіль</w:t>
      </w:r>
      <w:proofErr w:type="spellStart"/>
      <w:r w:rsidRPr="001A07C4">
        <w:rPr>
          <w:b/>
          <w:bCs/>
          <w:sz w:val="28"/>
          <w:szCs w:val="28"/>
        </w:rPr>
        <w:t>ської</w:t>
      </w:r>
      <w:proofErr w:type="spellEnd"/>
      <w:r w:rsidRPr="001A07C4">
        <w:rPr>
          <w:b/>
          <w:bCs/>
          <w:sz w:val="28"/>
          <w:szCs w:val="28"/>
        </w:rPr>
        <w:t xml:space="preserve"> ради </w:t>
      </w:r>
      <w:proofErr w:type="spellStart"/>
      <w:r w:rsidRPr="001A07C4">
        <w:rPr>
          <w:b/>
          <w:bCs/>
          <w:sz w:val="28"/>
          <w:szCs w:val="28"/>
        </w:rPr>
        <w:t>Чернівецького</w:t>
      </w:r>
      <w:proofErr w:type="spellEnd"/>
      <w:r w:rsidRPr="001A07C4">
        <w:rPr>
          <w:b/>
          <w:bCs/>
          <w:sz w:val="28"/>
          <w:szCs w:val="28"/>
        </w:rPr>
        <w:t xml:space="preserve"> району </w:t>
      </w:r>
      <w:proofErr w:type="spellStart"/>
      <w:r w:rsidRPr="001A07C4">
        <w:rPr>
          <w:b/>
          <w:bCs/>
          <w:sz w:val="28"/>
          <w:szCs w:val="28"/>
        </w:rPr>
        <w:t>Чернівецької</w:t>
      </w:r>
      <w:proofErr w:type="spellEnd"/>
      <w:r w:rsidRPr="001A07C4">
        <w:rPr>
          <w:b/>
          <w:bCs/>
          <w:sz w:val="28"/>
          <w:szCs w:val="28"/>
        </w:rPr>
        <w:t xml:space="preserve"> </w:t>
      </w:r>
      <w:proofErr w:type="spellStart"/>
      <w:r w:rsidRPr="001A07C4">
        <w:rPr>
          <w:b/>
          <w:bCs/>
          <w:sz w:val="28"/>
          <w:szCs w:val="28"/>
        </w:rPr>
        <w:t>області</w:t>
      </w:r>
      <w:proofErr w:type="spellEnd"/>
      <w:r w:rsidRPr="001A07C4">
        <w:rPr>
          <w:b/>
          <w:bCs/>
          <w:sz w:val="28"/>
          <w:szCs w:val="28"/>
        </w:rPr>
        <w:t xml:space="preserve"> на 2025 </w:t>
      </w:r>
      <w:proofErr w:type="spellStart"/>
      <w:r w:rsidRPr="001A07C4">
        <w:rPr>
          <w:b/>
          <w:bCs/>
          <w:sz w:val="28"/>
          <w:szCs w:val="28"/>
        </w:rPr>
        <w:t>рік</w:t>
      </w:r>
      <w:proofErr w:type="spellEnd"/>
    </w:p>
    <w:p w:rsidR="001A07C4" w:rsidRDefault="001A07C4" w:rsidP="001A07C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tblpX="-861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1701"/>
        <w:gridCol w:w="1275"/>
        <w:gridCol w:w="1276"/>
        <w:gridCol w:w="1418"/>
        <w:gridCol w:w="1701"/>
      </w:tblGrid>
      <w:tr w:rsidR="001A07C4" w:rsidTr="001A07C4">
        <w:trPr>
          <w:trHeight w:val="9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Перелік заходів</w:t>
            </w:r>
          </w:p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Джерела</w:t>
            </w:r>
          </w:p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Орієнтовні обсяги фінансування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Уточнений план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Фактичне використання коштів в 2025 році </w:t>
            </w:r>
          </w:p>
        </w:tc>
      </w:tr>
      <w:tr w:rsidR="001A07C4" w:rsidTr="001A07C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A07C4" w:rsidTr="001A07C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</w:t>
            </w:r>
            <w:r>
              <w:rPr>
                <w:b/>
                <w:sz w:val="28"/>
                <w:szCs w:val="28"/>
                <w:lang w:val="uk-UA"/>
              </w:rPr>
              <w:t>00,0</w:t>
            </w:r>
          </w:p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Pr="001A07C4" w:rsidRDefault="001A07C4" w:rsidP="001A07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2303,5</w:t>
            </w:r>
          </w:p>
        </w:tc>
      </w:tr>
      <w:tr w:rsidR="001A07C4" w:rsidTr="001A07C4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Оплата </w:t>
            </w:r>
            <w:r>
              <w:rPr>
                <w:bCs/>
                <w:sz w:val="28"/>
                <w:szCs w:val="28"/>
                <w:lang w:val="uk-UA"/>
              </w:rPr>
              <w:t>праці (2111)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Великокучурівської</w:t>
            </w:r>
            <w:proofErr w:type="spellEnd"/>
            <w:r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Pr="001A07C4" w:rsidRDefault="001A07C4" w:rsidP="001A07C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1183,5</w:t>
            </w:r>
          </w:p>
        </w:tc>
      </w:tr>
      <w:tr w:rsidR="001A07C4" w:rsidTr="001A07C4">
        <w:trPr>
          <w:trHeight w:val="1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Нарахування на оплату праці (2120)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Великокучурівської</w:t>
            </w:r>
            <w:proofErr w:type="spellEnd"/>
            <w:r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31</w:t>
            </w:r>
            <w:r>
              <w:rPr>
                <w:b/>
                <w:bCs/>
                <w:sz w:val="28"/>
                <w:szCs w:val="28"/>
                <w:lang w:val="uk-UA"/>
              </w:rPr>
              <w:t>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280,6</w:t>
            </w:r>
          </w:p>
        </w:tc>
      </w:tr>
      <w:tr w:rsidR="001A07C4" w:rsidTr="001A07C4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Оплата </w:t>
            </w:r>
            <w:proofErr w:type="gramStart"/>
            <w:r>
              <w:rPr>
                <w:bCs/>
                <w:sz w:val="28"/>
                <w:szCs w:val="28"/>
                <w:lang w:val="uk-UA"/>
              </w:rPr>
              <w:t>предметів ,матеріалів</w:t>
            </w:r>
            <w:proofErr w:type="gramEnd"/>
            <w:r>
              <w:rPr>
                <w:bCs/>
                <w:sz w:val="28"/>
                <w:szCs w:val="28"/>
                <w:lang w:val="uk-UA"/>
              </w:rPr>
              <w:t>, товарів (Дизпаливо,</w:t>
            </w:r>
          </w:p>
          <w:p w:rsidR="001A07C4" w:rsidRDefault="001A07C4" w:rsidP="001A07C4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канцтовари,товари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ритуальної приналежності ,запчастини, продукція для відзначення, нагородження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Великокучурівської</w:t>
            </w:r>
            <w:proofErr w:type="spellEnd"/>
            <w:r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538,1</w:t>
            </w:r>
          </w:p>
        </w:tc>
      </w:tr>
      <w:tr w:rsidR="001A07C4" w:rsidTr="001A07C4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Придбання продуктів харчування (в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т.ч.новорічні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подарунки, солодощі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Великокучурівської</w:t>
            </w:r>
            <w:proofErr w:type="spellEnd"/>
            <w:r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>
              <w:rPr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59,9</w:t>
            </w:r>
          </w:p>
        </w:tc>
      </w:tr>
      <w:tr w:rsidR="001A07C4" w:rsidTr="001A07C4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Придбання медикаментів, перев’язувальних матеріалів та засобів гігієни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Бюджет </w:t>
            </w:r>
            <w:proofErr w:type="spellStart"/>
            <w:r>
              <w:rPr>
                <w:bCs/>
                <w:lang w:val="uk-UA"/>
              </w:rPr>
              <w:t>Великокучурівської</w:t>
            </w:r>
            <w:proofErr w:type="spellEnd"/>
            <w:r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 63,5</w:t>
            </w:r>
          </w:p>
          <w:p w:rsidR="001A07C4" w:rsidRDefault="001A07C4" w:rsidP="001A07C4"/>
        </w:tc>
      </w:tr>
      <w:tr w:rsidR="001A07C4" w:rsidTr="001A07C4">
        <w:trPr>
          <w:trHeight w:val="1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Витрати на послуги, матеріали, тощо(ритуальні послуги, програмне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забезпечення,ремонт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автомобіля,оренда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приміщень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Бюджет </w:t>
            </w:r>
            <w:proofErr w:type="spellStart"/>
            <w:r>
              <w:rPr>
                <w:bCs/>
                <w:lang w:val="uk-UA"/>
              </w:rPr>
              <w:t>Великокучурівської</w:t>
            </w:r>
            <w:proofErr w:type="spellEnd"/>
            <w:r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212</w:t>
            </w:r>
            <w:r>
              <w:rPr>
                <w:b/>
                <w:bCs/>
                <w:sz w:val="28"/>
                <w:szCs w:val="28"/>
                <w:lang w:val="uk-UA"/>
              </w:rPr>
              <w:t>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164,8</w:t>
            </w:r>
          </w:p>
        </w:tc>
      </w:tr>
      <w:tr w:rsidR="001A07C4" w:rsidTr="001A07C4">
        <w:trPr>
          <w:trHeight w:val="1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Оплата електроенергії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Бюджет </w:t>
            </w:r>
            <w:proofErr w:type="spellStart"/>
            <w:r>
              <w:rPr>
                <w:bCs/>
                <w:lang w:val="uk-UA"/>
              </w:rPr>
              <w:t>Великокучурівської</w:t>
            </w:r>
            <w:proofErr w:type="spellEnd"/>
            <w:r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13,1</w:t>
            </w:r>
          </w:p>
        </w:tc>
      </w:tr>
      <w:tr w:rsidR="001A07C4" w:rsidTr="001A07C4">
        <w:trPr>
          <w:trHeight w:val="9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Благодійні </w:t>
            </w:r>
            <w:proofErr w:type="spellStart"/>
            <w:r>
              <w:rPr>
                <w:sz w:val="28"/>
                <w:szCs w:val="28"/>
                <w:lang w:val="uk-UA"/>
              </w:rPr>
              <w:t>внески,гранти,дарунки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КНП «</w:t>
            </w:r>
            <w:r>
              <w:rPr>
                <w:bCs/>
                <w:sz w:val="28"/>
                <w:szCs w:val="28"/>
                <w:lang w:val="uk-UA"/>
              </w:rPr>
              <w:t>Центр надання соціальних послуг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1A07C4" w:rsidRDefault="001A07C4" w:rsidP="001A07C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Інші суми власних надходжень, </w:t>
            </w:r>
            <w:proofErr w:type="spellStart"/>
            <w:r>
              <w:rPr>
                <w:lang w:val="uk-UA"/>
              </w:rPr>
              <w:t>спецкошти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C4" w:rsidRDefault="001A07C4" w:rsidP="001A07C4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4" w:rsidRDefault="001A07C4" w:rsidP="001A07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62,5</w:t>
            </w:r>
          </w:p>
        </w:tc>
      </w:tr>
    </w:tbl>
    <w:p w:rsidR="001A07C4" w:rsidRDefault="001A07C4" w:rsidP="001A07C4">
      <w:pPr>
        <w:jc w:val="both"/>
        <w:rPr>
          <w:color w:val="FF0000"/>
          <w:lang w:val="uk-UA"/>
        </w:rPr>
      </w:pPr>
    </w:p>
    <w:p w:rsidR="006476F0" w:rsidRDefault="006476F0"/>
    <w:sectPr w:rsidR="00647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B8"/>
    <w:rsid w:val="001A07C4"/>
    <w:rsid w:val="006476F0"/>
    <w:rsid w:val="00A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B81B"/>
  <w15:chartTrackingRefBased/>
  <w15:docId w15:val="{89013324-692B-4D3A-93DD-ED6F16C5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7C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07C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Великокучурівська сільська рада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ECONOM-2</dc:creator>
  <cp:keywords/>
  <dc:description/>
  <cp:lastModifiedBy>ECONOM-2</cp:lastModifiedBy>
  <cp:revision>3</cp:revision>
  <cp:lastPrinted>2026-02-02T14:07:00Z</cp:lastPrinted>
  <dcterms:created xsi:type="dcterms:W3CDTF">2026-02-02T14:00:00Z</dcterms:created>
  <dcterms:modified xsi:type="dcterms:W3CDTF">2026-02-02T14:07:00Z</dcterms:modified>
</cp:coreProperties>
</file>